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F2" w:rsidRDefault="000152F2" w:rsidP="000152F2">
      <w:pPr>
        <w:jc w:val="center"/>
      </w:pPr>
      <w:r>
        <w:t>ASSEMBLEA ANM DEL 19/4/2015</w:t>
      </w:r>
    </w:p>
    <w:p w:rsidR="000152F2" w:rsidRDefault="000152F2" w:rsidP="000152F2"/>
    <w:p w:rsidR="000152F2" w:rsidRDefault="000152F2" w:rsidP="000152F2">
      <w:pPr>
        <w:jc w:val="center"/>
      </w:pPr>
      <w:r>
        <w:t>PROPOSTA PER L’ASSEMBLEA</w:t>
      </w:r>
    </w:p>
    <w:p w:rsidR="000152F2" w:rsidRDefault="000152F2" w:rsidP="000152F2"/>
    <w:p w:rsidR="000152F2" w:rsidRDefault="000152F2" w:rsidP="000152F2">
      <w:pPr>
        <w:rPr>
          <w:sz w:val="28"/>
          <w:szCs w:val="28"/>
        </w:rPr>
      </w:pPr>
    </w:p>
    <w:p w:rsidR="000152F2" w:rsidRDefault="000152F2" w:rsidP="000152F2">
      <w:pPr>
        <w:jc w:val="both"/>
        <w:rPr>
          <w:sz w:val="28"/>
          <w:szCs w:val="28"/>
        </w:rPr>
      </w:pPr>
      <w:r>
        <w:rPr>
          <w:sz w:val="28"/>
          <w:szCs w:val="28"/>
        </w:rPr>
        <w:t>I sottoscritti magistrati formulano la seguente mozione assembleare conseguente alla modifica della Legge 13/4/1988 n. 117 (in materia di responsabilità civile dei magistrati).</w:t>
      </w:r>
    </w:p>
    <w:p w:rsidR="000152F2" w:rsidRDefault="000152F2" w:rsidP="000152F2">
      <w:pPr>
        <w:jc w:val="both"/>
        <w:rPr>
          <w:sz w:val="28"/>
          <w:szCs w:val="28"/>
        </w:rPr>
      </w:pPr>
      <w:r>
        <w:rPr>
          <w:sz w:val="28"/>
          <w:szCs w:val="28"/>
        </w:rPr>
        <w:t>In premessa evidenziamo che in occasione dell’assemblea generale del 9/11/2014 con analoga mozione avevamo sottolineato la necessità di una risposta significativa per la mancanza di condivisione della nuova disciplina delle ferie dei magistrati  per diversi motivi tra i quali:</w:t>
      </w:r>
    </w:p>
    <w:p w:rsidR="000152F2" w:rsidRDefault="000152F2" w:rsidP="000152F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durata dei processi non è dovuta alla disciplina delle </w:t>
      </w:r>
      <w:proofErr w:type="spellStart"/>
      <w:r>
        <w:rPr>
          <w:sz w:val="28"/>
          <w:szCs w:val="28"/>
        </w:rPr>
        <w:t>ferie,bensì</w:t>
      </w:r>
      <w:proofErr w:type="spellEnd"/>
      <w:r>
        <w:rPr>
          <w:sz w:val="28"/>
          <w:szCs w:val="28"/>
        </w:rPr>
        <w:t xml:space="preserve"> ad una serie di disfunzioni non attribuibili ai magistrati (come la mancanza di personale amministrativo e di </w:t>
      </w:r>
      <w:proofErr w:type="spellStart"/>
      <w:r>
        <w:rPr>
          <w:sz w:val="28"/>
          <w:szCs w:val="28"/>
        </w:rPr>
        <w:t>mezzi,il</w:t>
      </w:r>
      <w:proofErr w:type="spellEnd"/>
      <w:r>
        <w:rPr>
          <w:sz w:val="28"/>
          <w:szCs w:val="28"/>
        </w:rPr>
        <w:t xml:space="preserve"> numero eccessivo di domande rivolte all’A. G.)  e ad un complesso </w:t>
      </w:r>
      <w:proofErr w:type="spellStart"/>
      <w:r>
        <w:rPr>
          <w:sz w:val="28"/>
          <w:szCs w:val="28"/>
        </w:rPr>
        <w:t>normativo,di</w:t>
      </w:r>
      <w:proofErr w:type="spellEnd"/>
      <w:r>
        <w:rPr>
          <w:sz w:val="28"/>
          <w:szCs w:val="28"/>
        </w:rPr>
        <w:t xml:space="preserve"> diritto sostanziale e </w:t>
      </w:r>
      <w:proofErr w:type="spellStart"/>
      <w:r>
        <w:rPr>
          <w:sz w:val="28"/>
          <w:szCs w:val="28"/>
        </w:rPr>
        <w:t>processuale,che</w:t>
      </w:r>
      <w:proofErr w:type="spellEnd"/>
      <w:r>
        <w:rPr>
          <w:sz w:val="28"/>
          <w:szCs w:val="28"/>
        </w:rPr>
        <w:t xml:space="preserve"> favorisce l’eccessiva durata dei processi;</w:t>
      </w:r>
    </w:p>
    <w:p w:rsidR="000152F2" w:rsidRDefault="000152F2" w:rsidP="000152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mancata rivisitazione della collegata questione della perdita della indennità di presenza dei magistrati durante i periodi di malattia;</w:t>
      </w:r>
    </w:p>
    <w:p w:rsidR="000152F2" w:rsidRDefault="000152F2" w:rsidP="000152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carico eccessivo di lavoro che grava su ogni singolo magistrato (al quale si ricollega la </w:t>
      </w:r>
      <w:r>
        <w:rPr>
          <w:b/>
          <w:sz w:val="28"/>
          <w:szCs w:val="28"/>
        </w:rPr>
        <w:t>mancanza</w:t>
      </w:r>
      <w:r>
        <w:rPr>
          <w:sz w:val="28"/>
          <w:szCs w:val="28"/>
        </w:rPr>
        <w:t xml:space="preserve"> di una adeguata </w:t>
      </w:r>
      <w:proofErr w:type="spellStart"/>
      <w:r>
        <w:rPr>
          <w:sz w:val="28"/>
          <w:szCs w:val="28"/>
        </w:rPr>
        <w:t>disciplina,di</w:t>
      </w:r>
      <w:proofErr w:type="spellEnd"/>
      <w:r>
        <w:rPr>
          <w:sz w:val="28"/>
          <w:szCs w:val="28"/>
        </w:rPr>
        <w:t xml:space="preserve"> competenza del </w:t>
      </w:r>
      <w:proofErr w:type="spellStart"/>
      <w:r>
        <w:rPr>
          <w:sz w:val="28"/>
          <w:szCs w:val="28"/>
        </w:rPr>
        <w:t>CSM,dei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carichi esigibili</w:t>
      </w:r>
      <w:r>
        <w:rPr>
          <w:sz w:val="28"/>
          <w:szCs w:val="28"/>
        </w:rPr>
        <w:t xml:space="preserve"> di lavoro);</w:t>
      </w:r>
    </w:p>
    <w:p w:rsidR="000152F2" w:rsidRDefault="000152F2" w:rsidP="000152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l’assenza di una norma che preveda la </w:t>
      </w:r>
      <w:r>
        <w:rPr>
          <w:b/>
          <w:sz w:val="28"/>
          <w:szCs w:val="28"/>
        </w:rPr>
        <w:t>sospensione dei termini per il deposito</w:t>
      </w:r>
      <w:r>
        <w:rPr>
          <w:sz w:val="28"/>
          <w:szCs w:val="28"/>
        </w:rPr>
        <w:t xml:space="preserve"> dei provvedimenti giudiziari nel periodo feriale;</w:t>
      </w:r>
    </w:p>
    <w:p w:rsidR="000152F2" w:rsidRDefault="000152F2" w:rsidP="000152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mancata esplicita previsione della (logica) frazionabilità del periodo feriale da parte del singolo magistrato alla luce delle esigenze dell’Ufficio di appartenenza.</w:t>
      </w:r>
    </w:p>
    <w:p w:rsidR="000152F2" w:rsidRDefault="000152F2" w:rsidP="000152F2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Allo stato non possiamo che </w:t>
      </w:r>
      <w:r>
        <w:rPr>
          <w:b/>
          <w:sz w:val="28"/>
          <w:szCs w:val="28"/>
        </w:rPr>
        <w:t>ribadire</w:t>
      </w:r>
      <w:r>
        <w:rPr>
          <w:sz w:val="28"/>
          <w:szCs w:val="28"/>
        </w:rPr>
        <w:t xml:space="preserve"> quanto precede considerato che rispetto a tali problematiche nessun risultato è stato conseguito dalla magistratura </w:t>
      </w:r>
      <w:proofErr w:type="spellStart"/>
      <w:r>
        <w:rPr>
          <w:sz w:val="28"/>
          <w:szCs w:val="28"/>
        </w:rPr>
        <w:t>associata,eccezion</w:t>
      </w:r>
      <w:proofErr w:type="spellEnd"/>
      <w:r>
        <w:rPr>
          <w:sz w:val="28"/>
          <w:szCs w:val="28"/>
        </w:rPr>
        <w:t xml:space="preserve"> fatta per un primo </w:t>
      </w:r>
      <w:proofErr w:type="spellStart"/>
      <w:r>
        <w:rPr>
          <w:sz w:val="28"/>
          <w:szCs w:val="28"/>
        </w:rPr>
        <w:t>incompleto,e</w:t>
      </w:r>
      <w:proofErr w:type="spellEnd"/>
      <w:r>
        <w:rPr>
          <w:sz w:val="28"/>
          <w:szCs w:val="28"/>
        </w:rPr>
        <w:t xml:space="preserve"> controverso quanto alla sua possibile </w:t>
      </w:r>
      <w:proofErr w:type="spellStart"/>
      <w:r>
        <w:rPr>
          <w:sz w:val="28"/>
          <w:szCs w:val="28"/>
        </w:rPr>
        <w:t>interpretazione,intervento</w:t>
      </w:r>
      <w:proofErr w:type="spellEnd"/>
      <w:r>
        <w:rPr>
          <w:sz w:val="28"/>
          <w:szCs w:val="28"/>
        </w:rPr>
        <w:t xml:space="preserve"> del CSM in ordine alla frazionabilità delle ferie.</w:t>
      </w:r>
    </w:p>
    <w:p w:rsidR="000152F2" w:rsidRDefault="000152F2" w:rsidP="000152F2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Constatata tale mancanza di risultati un gruppo di magistrati ha ritenuto di dover  stimolare  l’azione dell’ANM e darle forza iniziando la raccolta delle </w:t>
      </w:r>
      <w:proofErr w:type="spellStart"/>
      <w:r>
        <w:rPr>
          <w:sz w:val="28"/>
          <w:szCs w:val="28"/>
        </w:rPr>
        <w:t>firme,per</w:t>
      </w:r>
      <w:proofErr w:type="spellEnd"/>
      <w:r>
        <w:rPr>
          <w:sz w:val="28"/>
          <w:szCs w:val="28"/>
        </w:rPr>
        <w:t xml:space="preserve"> quattro quesiti, necessarie per far indire (ai sensi dell’art. 55 dello statuto </w:t>
      </w:r>
      <w:proofErr w:type="spellStart"/>
      <w:r>
        <w:rPr>
          <w:sz w:val="28"/>
          <w:szCs w:val="28"/>
        </w:rPr>
        <w:t>dell’anm</w:t>
      </w:r>
      <w:proofErr w:type="spellEnd"/>
      <w:r>
        <w:rPr>
          <w:sz w:val="28"/>
          <w:szCs w:val="28"/>
        </w:rPr>
        <w:t xml:space="preserve">) un </w:t>
      </w:r>
      <w:r>
        <w:rPr>
          <w:b/>
          <w:sz w:val="28"/>
          <w:szCs w:val="28"/>
        </w:rPr>
        <w:t xml:space="preserve">referendum su profili collegati alla </w:t>
      </w:r>
      <w:r>
        <w:rPr>
          <w:b/>
          <w:bCs/>
          <w:color w:val="222222"/>
          <w:sz w:val="28"/>
          <w:szCs w:val="28"/>
        </w:rPr>
        <w:t>responsabilità civile, ai carichi esigibili (</w:t>
      </w:r>
      <w:r>
        <w:rPr>
          <w:sz w:val="28"/>
        </w:rPr>
        <w:t>da intendersi come misura determinata in cifra secca)</w:t>
      </w:r>
      <w:r>
        <w:rPr>
          <w:b/>
          <w:bCs/>
          <w:color w:val="222222"/>
          <w:sz w:val="28"/>
          <w:szCs w:val="28"/>
        </w:rPr>
        <w:t xml:space="preserve">, alla mancanza del personale </w:t>
      </w:r>
      <w:proofErr w:type="spellStart"/>
      <w:r>
        <w:rPr>
          <w:b/>
          <w:bCs/>
          <w:color w:val="222222"/>
          <w:sz w:val="28"/>
          <w:szCs w:val="28"/>
        </w:rPr>
        <w:t>amministrativo,alla</w:t>
      </w:r>
      <w:proofErr w:type="spellEnd"/>
      <w:r>
        <w:rPr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b/>
          <w:bCs/>
          <w:color w:val="222222"/>
          <w:sz w:val="28"/>
          <w:szCs w:val="28"/>
        </w:rPr>
        <w:t>sopensione</w:t>
      </w:r>
      <w:proofErr w:type="spellEnd"/>
      <w:r>
        <w:rPr>
          <w:b/>
          <w:bCs/>
          <w:color w:val="222222"/>
          <w:sz w:val="28"/>
          <w:szCs w:val="28"/>
        </w:rPr>
        <w:t xml:space="preserve"> dei termini per il deposito dei provvedimenti durante il periodo </w:t>
      </w:r>
      <w:proofErr w:type="spellStart"/>
      <w:r>
        <w:rPr>
          <w:b/>
          <w:bCs/>
          <w:color w:val="222222"/>
          <w:sz w:val="28"/>
          <w:szCs w:val="28"/>
        </w:rPr>
        <w:t>feriale,all’organizzazione</w:t>
      </w:r>
      <w:proofErr w:type="spellEnd"/>
      <w:r>
        <w:rPr>
          <w:b/>
          <w:bCs/>
          <w:color w:val="222222"/>
          <w:sz w:val="28"/>
          <w:szCs w:val="28"/>
        </w:rPr>
        <w:t xml:space="preserve"> uniforme delle udienze collegata al ridotto periodo feriale.</w:t>
      </w:r>
    </w:p>
    <w:p w:rsidR="000152F2" w:rsidRDefault="000152F2" w:rsidP="000152F2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Questa </w:t>
      </w:r>
      <w:proofErr w:type="spellStart"/>
      <w:r>
        <w:rPr>
          <w:sz w:val="28"/>
          <w:szCs w:val="28"/>
        </w:rPr>
        <w:t>iniziativa,ancor</w:t>
      </w:r>
      <w:proofErr w:type="spellEnd"/>
      <w:r>
        <w:rPr>
          <w:sz w:val="28"/>
          <w:szCs w:val="28"/>
        </w:rPr>
        <w:t xml:space="preserve"> più necessaria a seguito dell’approvazione della riforma della disciplina della nostra responsabilità </w:t>
      </w:r>
      <w:proofErr w:type="spellStart"/>
      <w:r>
        <w:rPr>
          <w:sz w:val="28"/>
          <w:szCs w:val="28"/>
        </w:rPr>
        <w:t>civile,vuole</w:t>
      </w:r>
      <w:proofErr w:type="spellEnd"/>
      <w:r>
        <w:rPr>
          <w:b/>
          <w:sz w:val="28"/>
          <w:szCs w:val="28"/>
        </w:rPr>
        <w:t xml:space="preserve"> dare “voce” in modo diretto a tutti noi magistrati</w:t>
      </w:r>
      <w:r>
        <w:rPr>
          <w:sz w:val="28"/>
          <w:szCs w:val="28"/>
        </w:rPr>
        <w:t xml:space="preserve"> su tematiche che toccano quotidianamente la nostra funzione. </w:t>
      </w:r>
    </w:p>
    <w:p w:rsidR="000152F2" w:rsidRDefault="000152F2" w:rsidP="000152F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Con riferimento alla proposta di riforma </w:t>
      </w:r>
      <w:r>
        <w:rPr>
          <w:sz w:val="28"/>
          <w:szCs w:val="28"/>
        </w:rPr>
        <w:t xml:space="preserve">della Legge sulla responsabilità civile evidenziammo con la mozione di </w:t>
      </w:r>
      <w:proofErr w:type="spellStart"/>
      <w:r>
        <w:rPr>
          <w:sz w:val="28"/>
          <w:szCs w:val="28"/>
        </w:rPr>
        <w:t>novembre,anche,i</w:t>
      </w:r>
      <w:proofErr w:type="spellEnd"/>
      <w:r>
        <w:rPr>
          <w:sz w:val="28"/>
          <w:szCs w:val="28"/>
        </w:rPr>
        <w:t xml:space="preserve"> seguenti profili negativi:</w:t>
      </w:r>
    </w:p>
    <w:p w:rsidR="000152F2" w:rsidRDefault="000152F2" w:rsidP="000152F2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l’obbligatorietà dell’azione di rivalsa e l’innalzamento da uno a tre anni del termine per esercitare l’azione di rivalsa da parte dello Stato;</w:t>
      </w:r>
    </w:p>
    <w:p w:rsidR="000152F2" w:rsidRDefault="000152F2" w:rsidP="000152F2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l’eliminazione del cd. filtro di ammissibilità della domanda risarcitoria;</w:t>
      </w:r>
    </w:p>
    <w:p w:rsidR="000152F2" w:rsidRDefault="000152F2" w:rsidP="000152F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l’incertezza della nuova locuzione di “travisamento del fatto e delle prove”;</w:t>
      </w:r>
    </w:p>
    <w:p w:rsidR="000152F2" w:rsidRDefault="000152F2" w:rsidP="000152F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l’aggravamento della percentuale a carico del magistrato (da un terzo alla metà) dell’importo del risarcimento;</w:t>
      </w:r>
    </w:p>
    <w:p w:rsidR="000152F2" w:rsidRDefault="000152F2" w:rsidP="000152F2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sottolineando che tali profili avrebbero </w:t>
      </w:r>
      <w:r>
        <w:rPr>
          <w:b/>
          <w:sz w:val="28"/>
          <w:szCs w:val="28"/>
        </w:rPr>
        <w:t>comportato</w:t>
      </w:r>
      <w:r>
        <w:rPr>
          <w:sz w:val="28"/>
          <w:szCs w:val="28"/>
        </w:rPr>
        <w:t>:</w:t>
      </w:r>
    </w:p>
    <w:p w:rsidR="000152F2" w:rsidRDefault="000152F2" w:rsidP="000152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l’eccesiva penalizzazione</w:t>
      </w:r>
      <w:r>
        <w:rPr>
          <w:sz w:val="28"/>
          <w:szCs w:val="28"/>
        </w:rPr>
        <w:t xml:space="preserve"> del magistrato coinvolto, che per molto tempo sarebbe esposto alle determinazioni dell’amministrazione;</w:t>
      </w:r>
    </w:p>
    <w:p w:rsidR="000152F2" w:rsidRDefault="000152F2" w:rsidP="000152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consistente </w:t>
      </w:r>
      <w:proofErr w:type="spellStart"/>
      <w:r>
        <w:rPr>
          <w:b/>
          <w:sz w:val="28"/>
          <w:szCs w:val="28"/>
        </w:rPr>
        <w:t>aumento,per</w:t>
      </w:r>
      <w:proofErr w:type="spellEnd"/>
      <w:r>
        <w:rPr>
          <w:b/>
          <w:sz w:val="28"/>
          <w:szCs w:val="28"/>
        </w:rPr>
        <w:t xml:space="preserve"> l’eliminazione del “filtro di </w:t>
      </w:r>
      <w:proofErr w:type="spellStart"/>
      <w:r>
        <w:rPr>
          <w:b/>
          <w:sz w:val="28"/>
          <w:szCs w:val="28"/>
        </w:rPr>
        <w:t>ammissibilità”,della</w:t>
      </w:r>
      <w:proofErr w:type="spellEnd"/>
      <w:r>
        <w:rPr>
          <w:b/>
          <w:sz w:val="28"/>
          <w:szCs w:val="28"/>
        </w:rPr>
        <w:t xml:space="preserve"> pendenza di moltissimi giudizi di merito </w:t>
      </w:r>
      <w:r>
        <w:rPr>
          <w:sz w:val="28"/>
          <w:szCs w:val="28"/>
        </w:rPr>
        <w:t xml:space="preserve">inutili per la palese infondatezza o non proponibilità della </w:t>
      </w:r>
      <w:proofErr w:type="spellStart"/>
      <w:r>
        <w:rPr>
          <w:sz w:val="28"/>
          <w:szCs w:val="28"/>
        </w:rPr>
        <w:t>domanda,ma</w:t>
      </w:r>
      <w:proofErr w:type="spellEnd"/>
      <w:r>
        <w:rPr>
          <w:sz w:val="28"/>
          <w:szCs w:val="28"/>
        </w:rPr>
        <w:t xml:space="preserve"> sicuramente dannosi per l’immagine e la funzione dei magistrati interessati;</w:t>
      </w:r>
    </w:p>
    <w:p w:rsidR="000152F2" w:rsidRDefault="000152F2" w:rsidP="000152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>
        <w:rPr>
          <w:b/>
          <w:sz w:val="28"/>
          <w:szCs w:val="28"/>
        </w:rPr>
        <w:t>pericolo</w:t>
      </w:r>
      <w:r>
        <w:rPr>
          <w:sz w:val="28"/>
          <w:szCs w:val="28"/>
        </w:rPr>
        <w:t xml:space="preserve"> dell’</w:t>
      </w:r>
      <w:proofErr w:type="spellStart"/>
      <w:r>
        <w:rPr>
          <w:sz w:val="28"/>
          <w:szCs w:val="28"/>
        </w:rPr>
        <w:t>esperibilità</w:t>
      </w:r>
      <w:proofErr w:type="spellEnd"/>
      <w:r>
        <w:rPr>
          <w:sz w:val="28"/>
          <w:szCs w:val="28"/>
        </w:rPr>
        <w:t xml:space="preserve"> dell’azione risarcitoria prima della definizione del giudizio all’interno del quale era stato adottato un  </w:t>
      </w:r>
      <w:proofErr w:type="spellStart"/>
      <w:r>
        <w:rPr>
          <w:b/>
          <w:sz w:val="28"/>
          <w:szCs w:val="28"/>
        </w:rPr>
        <w:t>provvedimento</w:t>
      </w:r>
      <w:r>
        <w:rPr>
          <w:sz w:val="28"/>
          <w:szCs w:val="28"/>
        </w:rPr>
        <w:t>,con</w:t>
      </w:r>
      <w:proofErr w:type="spellEnd"/>
      <w:r>
        <w:rPr>
          <w:sz w:val="28"/>
          <w:szCs w:val="28"/>
        </w:rPr>
        <w:t xml:space="preserve"> l’evidente pressione psicologica sui magistrati e ciò soprattutto nei casi in cui ad agire è </w:t>
      </w:r>
      <w:r>
        <w:rPr>
          <w:b/>
          <w:sz w:val="28"/>
          <w:szCs w:val="28"/>
        </w:rPr>
        <w:t>una parte “forte”</w:t>
      </w:r>
      <w:r>
        <w:rPr>
          <w:sz w:val="28"/>
          <w:szCs w:val="28"/>
        </w:rPr>
        <w:t xml:space="preserve"> con consistenti interessi economici in gioco a fronte della </w:t>
      </w:r>
      <w:r>
        <w:rPr>
          <w:b/>
          <w:sz w:val="28"/>
          <w:szCs w:val="28"/>
        </w:rPr>
        <w:t>parte debole</w:t>
      </w:r>
      <w:r>
        <w:rPr>
          <w:sz w:val="28"/>
          <w:szCs w:val="28"/>
        </w:rPr>
        <w:t xml:space="preserve"> del processo che potrebbe essere danneggiata dalla dinamica favorita dalla nuova Legge; </w:t>
      </w:r>
    </w:p>
    <w:p w:rsidR="000152F2" w:rsidRDefault="000152F2" w:rsidP="000152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proofErr w:type="spellStart"/>
      <w:r>
        <w:rPr>
          <w:sz w:val="28"/>
          <w:szCs w:val="28"/>
        </w:rPr>
        <w:t>rischio,inaccettabile</w:t>
      </w:r>
      <w:proofErr w:type="spellEnd"/>
      <w:r>
        <w:rPr>
          <w:sz w:val="28"/>
          <w:szCs w:val="28"/>
        </w:rPr>
        <w:t xml:space="preserve"> in un giudizio di natura </w:t>
      </w:r>
      <w:proofErr w:type="spellStart"/>
      <w:r>
        <w:rPr>
          <w:sz w:val="28"/>
          <w:szCs w:val="28"/>
        </w:rPr>
        <w:t>risarcitoria,di</w:t>
      </w:r>
      <w:proofErr w:type="spellEnd"/>
      <w:r>
        <w:rPr>
          <w:sz w:val="28"/>
          <w:szCs w:val="28"/>
        </w:rPr>
        <w:t xml:space="preserve"> un </w:t>
      </w:r>
      <w:r>
        <w:rPr>
          <w:b/>
          <w:sz w:val="28"/>
          <w:szCs w:val="28"/>
        </w:rPr>
        <w:t>sindacato sul merito</w:t>
      </w:r>
      <w:r>
        <w:rPr>
          <w:sz w:val="28"/>
          <w:szCs w:val="28"/>
        </w:rPr>
        <w:t xml:space="preserve"> dell’attività giurisdizionale rappresentato dal pericolo di travaso della nozione di travisamento in quella di interpretazione;</w:t>
      </w:r>
    </w:p>
    <w:p w:rsidR="000152F2" w:rsidRDefault="000152F2" w:rsidP="000152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proofErr w:type="spellStart"/>
      <w:r>
        <w:rPr>
          <w:sz w:val="28"/>
          <w:szCs w:val="28"/>
        </w:rPr>
        <w:t>rischio,reso</w:t>
      </w:r>
      <w:proofErr w:type="spellEnd"/>
      <w:r>
        <w:rPr>
          <w:sz w:val="28"/>
          <w:szCs w:val="28"/>
        </w:rPr>
        <w:t xml:space="preserve"> attuale dalla eliminazione del filtro di </w:t>
      </w:r>
      <w:proofErr w:type="spellStart"/>
      <w:r>
        <w:rPr>
          <w:sz w:val="28"/>
          <w:szCs w:val="28"/>
        </w:rPr>
        <w:t>ammissibilità,della</w:t>
      </w:r>
      <w:proofErr w:type="spellEnd"/>
      <w:r>
        <w:rPr>
          <w:sz w:val="28"/>
          <w:szCs w:val="28"/>
        </w:rPr>
        <w:t xml:space="preserve"> strumentalizzazione dell’azione risarcitoria per “liberarsi” di un giudice “scomodo” a causa della sua prevedibile astensione in corso di causa. </w:t>
      </w:r>
    </w:p>
    <w:p w:rsidR="000152F2" w:rsidRDefault="000152F2" w:rsidP="000152F2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E’ sotto gli occhi di tutti che </w:t>
      </w:r>
      <w:r>
        <w:rPr>
          <w:b/>
          <w:sz w:val="28"/>
          <w:szCs w:val="28"/>
        </w:rPr>
        <w:t>tali profili perniciosi sono rimasti ed  entrati tutti nella nuova normativa,</w:t>
      </w:r>
      <w:r>
        <w:rPr>
          <w:sz w:val="28"/>
          <w:szCs w:val="28"/>
        </w:rPr>
        <w:t xml:space="preserve"> aggiungendosi ulteriori pericoli e problematiche ravvisabili nel fatto:</w:t>
      </w:r>
    </w:p>
    <w:p w:rsidR="000152F2" w:rsidRDefault="000152F2" w:rsidP="000152F2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 </w:t>
      </w:r>
      <w:r>
        <w:rPr>
          <w:b/>
          <w:sz w:val="28"/>
          <w:szCs w:val="28"/>
        </w:rPr>
        <w:t>l’azione di rivalsa divenga nella realtà obbligatoria</w:t>
      </w:r>
      <w:r>
        <w:rPr>
          <w:sz w:val="28"/>
          <w:szCs w:val="28"/>
        </w:rPr>
        <w:t xml:space="preserve"> se la sentenza di condanna dello Stato non si </w:t>
      </w:r>
      <w:proofErr w:type="spellStart"/>
      <w:r>
        <w:rPr>
          <w:sz w:val="28"/>
          <w:szCs w:val="28"/>
        </w:rPr>
        <w:t>esprimerà,soprattutto,sulla</w:t>
      </w:r>
      <w:proofErr w:type="spellEnd"/>
      <w:r>
        <w:rPr>
          <w:sz w:val="28"/>
          <w:szCs w:val="28"/>
        </w:rPr>
        <w:t xml:space="preserve"> sussistenza o meno della negligenza </w:t>
      </w:r>
      <w:proofErr w:type="spellStart"/>
      <w:r>
        <w:rPr>
          <w:sz w:val="28"/>
          <w:szCs w:val="28"/>
        </w:rPr>
        <w:t>inescusabile,essendo</w:t>
      </w:r>
      <w:proofErr w:type="spellEnd"/>
      <w:r>
        <w:rPr>
          <w:sz w:val="28"/>
          <w:szCs w:val="28"/>
        </w:rPr>
        <w:t xml:space="preserve"> prevedibile che in tali casi l’Avvocatura dello Stato si rivolga al giudice della rivalsa per accertare tale sussistenza;</w:t>
      </w:r>
    </w:p>
    <w:p w:rsidR="000152F2" w:rsidRDefault="000152F2" w:rsidP="000152F2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b) che le lacune della Legge sul rapporto tra l’azione di responsabilità civile e quella disciplinare potranno comportare anche diversi trattamenti in ordine all’inizio dell’azione disciplinare.</w:t>
      </w:r>
    </w:p>
    <w:p w:rsidR="000152F2" w:rsidRDefault="000152F2" w:rsidP="000152F2">
      <w:pPr>
        <w:pStyle w:val="Paragrafoelenco"/>
        <w:ind w:left="1800"/>
        <w:jc w:val="both"/>
        <w:rPr>
          <w:sz w:val="28"/>
          <w:szCs w:val="28"/>
        </w:rPr>
      </w:pPr>
    </w:p>
    <w:p w:rsidR="000152F2" w:rsidRDefault="000152F2" w:rsidP="000152F2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Non v’è dubbio che la modifica legislativa in parola è caratterizzata da una </w:t>
      </w:r>
      <w:r>
        <w:rPr>
          <w:b/>
          <w:sz w:val="28"/>
          <w:szCs w:val="28"/>
        </w:rPr>
        <w:t>finalità afflittiva per i magistrati</w:t>
      </w:r>
      <w:r>
        <w:rPr>
          <w:sz w:val="28"/>
          <w:szCs w:val="28"/>
        </w:rPr>
        <w:t xml:space="preserve"> ed è portatrice di una potenziale </w:t>
      </w:r>
      <w:r>
        <w:rPr>
          <w:b/>
          <w:sz w:val="28"/>
          <w:szCs w:val="28"/>
        </w:rPr>
        <w:t>minaccia al pieno esercizio della funzione</w:t>
      </w:r>
      <w:r>
        <w:rPr>
          <w:sz w:val="28"/>
          <w:szCs w:val="28"/>
        </w:rPr>
        <w:t xml:space="preserve"> del magistrato rappresentando un possibile </w:t>
      </w:r>
      <w:r>
        <w:rPr>
          <w:b/>
          <w:sz w:val="28"/>
          <w:szCs w:val="28"/>
        </w:rPr>
        <w:t>pericolo per l’</w:t>
      </w:r>
      <w:proofErr w:type="spellStart"/>
      <w:r>
        <w:rPr>
          <w:b/>
          <w:sz w:val="28"/>
          <w:szCs w:val="28"/>
        </w:rPr>
        <w:t>indipendenza,anche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interna,</w:t>
      </w:r>
      <w:r>
        <w:rPr>
          <w:sz w:val="28"/>
          <w:szCs w:val="28"/>
        </w:rPr>
        <w:t>dello</w:t>
      </w:r>
      <w:proofErr w:type="spellEnd"/>
      <w:r>
        <w:rPr>
          <w:sz w:val="28"/>
          <w:szCs w:val="28"/>
        </w:rPr>
        <w:t xml:space="preserve"> stesso.</w:t>
      </w:r>
    </w:p>
    <w:p w:rsidR="000152F2" w:rsidRDefault="000152F2" w:rsidP="000152F2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Ciò è stato frutto della chiusura quasi totale del potere politico alle nostre giuste e legittime </w:t>
      </w:r>
      <w:proofErr w:type="spellStart"/>
      <w:r>
        <w:rPr>
          <w:sz w:val="28"/>
          <w:szCs w:val="28"/>
        </w:rPr>
        <w:t>proposte.Una</w:t>
      </w:r>
      <w:proofErr w:type="spellEnd"/>
      <w:r>
        <w:rPr>
          <w:sz w:val="28"/>
          <w:szCs w:val="28"/>
        </w:rPr>
        <w:t xml:space="preserve"> chiusura solo parzialmente attenuata dal senso di responsabilità di quella parte ella politica </w:t>
      </w:r>
      <w:proofErr w:type="spellStart"/>
      <w:r>
        <w:rPr>
          <w:sz w:val="28"/>
          <w:szCs w:val="28"/>
        </w:rPr>
        <w:t>che,anche</w:t>
      </w:r>
      <w:proofErr w:type="spellEnd"/>
      <w:r>
        <w:rPr>
          <w:sz w:val="28"/>
          <w:szCs w:val="28"/>
        </w:rPr>
        <w:t xml:space="preserve"> recependo alcuni dei nostri rilievi alla Legge sulla responsabilità </w:t>
      </w:r>
      <w:proofErr w:type="spellStart"/>
      <w:r>
        <w:rPr>
          <w:sz w:val="28"/>
          <w:szCs w:val="28"/>
        </w:rPr>
        <w:t>civile,non</w:t>
      </w:r>
      <w:proofErr w:type="spellEnd"/>
      <w:r>
        <w:rPr>
          <w:sz w:val="28"/>
          <w:szCs w:val="28"/>
        </w:rPr>
        <w:t xml:space="preserve"> ha permesso che passassero ipotesi di modifica a dir poco indecenti sul piano istituzionale.</w:t>
      </w:r>
    </w:p>
    <w:p w:rsidR="000152F2" w:rsidRDefault="000152F2" w:rsidP="000152F2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Allora prendendo atto  con amarezza e delusione dei </w:t>
      </w:r>
      <w:proofErr w:type="spellStart"/>
      <w:r>
        <w:rPr>
          <w:sz w:val="28"/>
          <w:szCs w:val="28"/>
        </w:rPr>
        <w:t>risultati,purtroppo,non</w:t>
      </w:r>
      <w:proofErr w:type="spellEnd"/>
      <w:r>
        <w:rPr>
          <w:sz w:val="28"/>
          <w:szCs w:val="28"/>
        </w:rPr>
        <w:t xml:space="preserve"> sufficienti dell’azione associativa occorre </w:t>
      </w:r>
      <w:r>
        <w:rPr>
          <w:b/>
          <w:sz w:val="28"/>
          <w:szCs w:val="28"/>
        </w:rPr>
        <w:t xml:space="preserve">non </w:t>
      </w:r>
      <w:proofErr w:type="spellStart"/>
      <w:r>
        <w:rPr>
          <w:b/>
          <w:sz w:val="28"/>
          <w:szCs w:val="28"/>
        </w:rPr>
        <w:t>arrendersi,per</w:t>
      </w:r>
      <w:proofErr w:type="spellEnd"/>
      <w:r>
        <w:rPr>
          <w:b/>
          <w:sz w:val="28"/>
          <w:szCs w:val="28"/>
        </w:rPr>
        <w:t xml:space="preserve"> non rendere</w:t>
      </w:r>
      <w:r>
        <w:rPr>
          <w:sz w:val="28"/>
          <w:szCs w:val="28"/>
        </w:rPr>
        <w:t xml:space="preserve"> ineluttabile il declino della nostra </w:t>
      </w:r>
      <w:proofErr w:type="spellStart"/>
      <w:r>
        <w:rPr>
          <w:sz w:val="28"/>
          <w:szCs w:val="28"/>
        </w:rPr>
        <w:t>funzione,e</w:t>
      </w:r>
      <w:proofErr w:type="spellEnd"/>
      <w:r>
        <w:rPr>
          <w:sz w:val="28"/>
          <w:szCs w:val="28"/>
        </w:rPr>
        <w:t xml:space="preserve"> porre in campo l’ulteriore indispensabile azione dell’ANM in tutte le sedi istituzionali volta a promuovere le necessarie modifiche di normazione primaria e secondaria su tutte le predette tematiche.</w:t>
      </w:r>
    </w:p>
    <w:p w:rsidR="000152F2" w:rsidRDefault="000152F2" w:rsidP="000152F2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 se è </w:t>
      </w:r>
      <w:proofErr w:type="spellStart"/>
      <w:r>
        <w:rPr>
          <w:sz w:val="28"/>
          <w:szCs w:val="28"/>
        </w:rPr>
        <w:t>vero,come</w:t>
      </w:r>
      <w:proofErr w:type="spellEnd"/>
      <w:r>
        <w:rPr>
          <w:sz w:val="28"/>
          <w:szCs w:val="28"/>
        </w:rPr>
        <w:t xml:space="preserve"> è </w:t>
      </w:r>
      <w:proofErr w:type="spellStart"/>
      <w:r>
        <w:rPr>
          <w:sz w:val="28"/>
          <w:szCs w:val="28"/>
        </w:rPr>
        <w:t>vero,che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c’è stato già un atteggiamento di chiusura</w:t>
      </w:r>
      <w:r>
        <w:rPr>
          <w:sz w:val="28"/>
          <w:szCs w:val="28"/>
        </w:rPr>
        <w:t xml:space="preserve"> del potere politico sui punti prima indicati</w:t>
      </w:r>
      <w:r>
        <w:rPr>
          <w:b/>
          <w:sz w:val="28"/>
          <w:szCs w:val="28"/>
        </w:rPr>
        <w:t xml:space="preserve"> occorre </w:t>
      </w:r>
      <w:proofErr w:type="spellStart"/>
      <w:r>
        <w:rPr>
          <w:b/>
          <w:sz w:val="28"/>
          <w:szCs w:val="28"/>
        </w:rPr>
        <w:t>altresì,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sostegno</w:t>
      </w:r>
      <w:r>
        <w:rPr>
          <w:sz w:val="28"/>
          <w:szCs w:val="28"/>
        </w:rPr>
        <w:t xml:space="preserve"> delle predette richieste di </w:t>
      </w:r>
      <w:proofErr w:type="spellStart"/>
      <w:r>
        <w:rPr>
          <w:sz w:val="28"/>
          <w:szCs w:val="28"/>
        </w:rPr>
        <w:t>modifiche,a</w:t>
      </w:r>
      <w:proofErr w:type="spellEnd"/>
      <w:r>
        <w:rPr>
          <w:sz w:val="28"/>
          <w:szCs w:val="28"/>
        </w:rPr>
        <w:t xml:space="preserve"> partire dalla </w:t>
      </w:r>
      <w:r>
        <w:rPr>
          <w:b/>
          <w:sz w:val="28"/>
          <w:szCs w:val="28"/>
        </w:rPr>
        <w:t xml:space="preserve">reintroduzione del “filtro di ammissibilità” </w:t>
      </w:r>
      <w:r>
        <w:rPr>
          <w:sz w:val="28"/>
          <w:szCs w:val="28"/>
        </w:rPr>
        <w:t xml:space="preserve">dell’azione </w:t>
      </w:r>
      <w:proofErr w:type="spellStart"/>
      <w:r>
        <w:rPr>
          <w:sz w:val="28"/>
          <w:szCs w:val="28"/>
        </w:rPr>
        <w:t>risarcitoria,ed</w:t>
      </w:r>
      <w:proofErr w:type="spellEnd"/>
      <w:r>
        <w:rPr>
          <w:sz w:val="28"/>
          <w:szCs w:val="28"/>
        </w:rPr>
        <w:t xml:space="preserve"> a </w:t>
      </w:r>
      <w:r>
        <w:rPr>
          <w:b/>
          <w:sz w:val="28"/>
          <w:szCs w:val="28"/>
        </w:rPr>
        <w:t xml:space="preserve">tutela </w:t>
      </w:r>
      <w:r>
        <w:rPr>
          <w:sz w:val="28"/>
          <w:szCs w:val="28"/>
        </w:rPr>
        <w:t xml:space="preserve">del sistema giustizia nonché della funzione che la Costituzione affida al </w:t>
      </w:r>
      <w:proofErr w:type="spellStart"/>
      <w:r>
        <w:rPr>
          <w:sz w:val="28"/>
          <w:szCs w:val="28"/>
        </w:rPr>
        <w:t>magistrato,</w:t>
      </w:r>
      <w:r>
        <w:rPr>
          <w:b/>
          <w:sz w:val="28"/>
          <w:szCs w:val="28"/>
        </w:rPr>
        <w:t>deliberare</w:t>
      </w:r>
      <w:proofErr w:type="spellEnd"/>
      <w:r>
        <w:rPr>
          <w:b/>
          <w:sz w:val="28"/>
          <w:szCs w:val="28"/>
        </w:rPr>
        <w:t xml:space="preserve"> sulla base della più ampia intesa possibile una azione di protesta </w:t>
      </w:r>
      <w:proofErr w:type="spellStart"/>
      <w:r>
        <w:rPr>
          <w:b/>
          <w:sz w:val="28"/>
          <w:szCs w:val="28"/>
        </w:rPr>
        <w:t>forte,</w:t>
      </w:r>
      <w:r>
        <w:rPr>
          <w:sz w:val="28"/>
          <w:szCs w:val="28"/>
        </w:rPr>
        <w:t>volta</w:t>
      </w:r>
      <w:proofErr w:type="spellEnd"/>
      <w:r>
        <w:rPr>
          <w:sz w:val="28"/>
          <w:szCs w:val="28"/>
        </w:rPr>
        <w:t xml:space="preserve"> a far comprendere i predetti pericoli ai cittadini -potenziali danneggiati- e a quella “politica” che intende dare risposte concrete ed efficaci ai problemi reali.</w:t>
      </w:r>
    </w:p>
    <w:p w:rsidR="000152F2" w:rsidRDefault="000152F2" w:rsidP="000152F2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Azione di protesta che </w:t>
      </w:r>
      <w:r>
        <w:rPr>
          <w:b/>
          <w:sz w:val="28"/>
          <w:szCs w:val="28"/>
        </w:rPr>
        <w:t>potrebbe</w:t>
      </w:r>
      <w:r>
        <w:rPr>
          <w:sz w:val="28"/>
          <w:szCs w:val="28"/>
        </w:rPr>
        <w:t xml:space="preserve"> giungere sino alla </w:t>
      </w:r>
      <w:r>
        <w:rPr>
          <w:b/>
          <w:sz w:val="28"/>
          <w:szCs w:val="28"/>
        </w:rPr>
        <w:t>cessazione</w:t>
      </w:r>
      <w:r>
        <w:rPr>
          <w:sz w:val="28"/>
          <w:szCs w:val="28"/>
        </w:rPr>
        <w:t xml:space="preserve"> -per un periodo significativo- </w:t>
      </w:r>
      <w:r>
        <w:rPr>
          <w:b/>
          <w:sz w:val="28"/>
          <w:szCs w:val="28"/>
        </w:rPr>
        <w:t>dell’attività di supplenza</w:t>
      </w:r>
      <w:r>
        <w:rPr>
          <w:sz w:val="28"/>
          <w:szCs w:val="28"/>
        </w:rPr>
        <w:t xml:space="preserve"> svolta dai magistrati </w:t>
      </w:r>
      <w:r>
        <w:rPr>
          <w:b/>
          <w:sz w:val="28"/>
          <w:szCs w:val="28"/>
        </w:rPr>
        <w:t>e allo sciopero</w:t>
      </w:r>
      <w:r>
        <w:rPr>
          <w:sz w:val="28"/>
          <w:szCs w:val="28"/>
        </w:rPr>
        <w:t xml:space="preserve"> (astensione dalle udienze).</w:t>
      </w:r>
    </w:p>
    <w:p w:rsidR="000152F2" w:rsidRDefault="000152F2" w:rsidP="000152F2">
      <w:pPr>
        <w:jc w:val="both"/>
        <w:rPr>
          <w:sz w:val="28"/>
          <w:szCs w:val="28"/>
        </w:rPr>
      </w:pPr>
    </w:p>
    <w:p w:rsidR="000152F2" w:rsidRDefault="000152F2" w:rsidP="000152F2">
      <w:pPr>
        <w:ind w:left="14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Roma,il</w:t>
      </w:r>
      <w:proofErr w:type="spellEnd"/>
      <w:r>
        <w:rPr>
          <w:sz w:val="28"/>
          <w:szCs w:val="28"/>
        </w:rPr>
        <w:t xml:space="preserve"> 19/4/2015.</w:t>
      </w:r>
    </w:p>
    <w:p w:rsidR="000152F2" w:rsidRDefault="000152F2" w:rsidP="000152F2"/>
    <w:p w:rsidR="000152F2" w:rsidRDefault="000152F2" w:rsidP="000152F2"/>
    <w:p w:rsidR="000152F2" w:rsidRDefault="000152F2" w:rsidP="000152F2"/>
    <w:p w:rsidR="008A3B32" w:rsidRPr="000152F2" w:rsidRDefault="008A3B32" w:rsidP="000152F2">
      <w:bookmarkStart w:id="0" w:name="_GoBack"/>
      <w:bookmarkEnd w:id="0"/>
    </w:p>
    <w:sectPr w:rsidR="008A3B32" w:rsidRPr="000152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7C3"/>
    <w:multiLevelType w:val="hybridMultilevel"/>
    <w:tmpl w:val="73226950"/>
    <w:lvl w:ilvl="0" w:tplc="DED07F4E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D4753"/>
    <w:multiLevelType w:val="hybridMultilevel"/>
    <w:tmpl w:val="1D7A4534"/>
    <w:lvl w:ilvl="0" w:tplc="52E6A7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AE3775F"/>
    <w:multiLevelType w:val="hybridMultilevel"/>
    <w:tmpl w:val="F3DA7DA8"/>
    <w:lvl w:ilvl="0" w:tplc="D624C5D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4B2893"/>
    <w:multiLevelType w:val="hybridMultilevel"/>
    <w:tmpl w:val="9F10B1D8"/>
    <w:lvl w:ilvl="0" w:tplc="5442F6E6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32"/>
    <w:rsid w:val="000152F2"/>
    <w:rsid w:val="00032AC9"/>
    <w:rsid w:val="00126659"/>
    <w:rsid w:val="001A3BA4"/>
    <w:rsid w:val="00257875"/>
    <w:rsid w:val="00315952"/>
    <w:rsid w:val="00362A6D"/>
    <w:rsid w:val="004A609C"/>
    <w:rsid w:val="004A79EE"/>
    <w:rsid w:val="005444BB"/>
    <w:rsid w:val="00593495"/>
    <w:rsid w:val="00594191"/>
    <w:rsid w:val="00606D26"/>
    <w:rsid w:val="0078750D"/>
    <w:rsid w:val="00814929"/>
    <w:rsid w:val="00824386"/>
    <w:rsid w:val="008A3B32"/>
    <w:rsid w:val="00911B83"/>
    <w:rsid w:val="00BD0ABC"/>
    <w:rsid w:val="00C80031"/>
    <w:rsid w:val="00C82292"/>
    <w:rsid w:val="00D46FFF"/>
    <w:rsid w:val="00E5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3B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9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92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3B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9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92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Fucci Carlo</dc:creator>
  <cp:lastModifiedBy>Fucci Carlo</cp:lastModifiedBy>
  <cp:revision>13</cp:revision>
  <cp:lastPrinted>2015-04-10T12:27:00Z</cp:lastPrinted>
  <dcterms:created xsi:type="dcterms:W3CDTF">2015-04-06T19:25:00Z</dcterms:created>
  <dcterms:modified xsi:type="dcterms:W3CDTF">2015-04-12T10:01:00Z</dcterms:modified>
</cp:coreProperties>
</file>