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986" w:rsidRDefault="00374986" w:rsidP="0037498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sz w:val="18"/>
          <w:szCs w:val="18"/>
          <w:lang w:eastAsia="it-IT"/>
        </w:rPr>
        <w:drawing>
          <wp:inline distT="0" distB="0" distL="0" distR="0">
            <wp:extent cx="3424555" cy="515620"/>
            <wp:effectExtent l="0" t="0" r="4445" b="0"/>
            <wp:docPr id="1" name="Immagine 1" descr="ANM_Versione-Orizzont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ANM_Versione-Orizzonta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4555" cy="51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986" w:rsidRDefault="00374986" w:rsidP="0037498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74986" w:rsidRPr="00C419DB" w:rsidRDefault="00374986" w:rsidP="0037498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C419DB">
        <w:rPr>
          <w:rFonts w:ascii="Times New Roman" w:hAnsi="Times New Roman"/>
          <w:b/>
          <w:sz w:val="36"/>
          <w:szCs w:val="36"/>
        </w:rPr>
        <w:t xml:space="preserve">Riunione del Comitato Direttivo Centrale dell’ANM </w:t>
      </w:r>
    </w:p>
    <w:p w:rsidR="00374986" w:rsidRPr="00C419DB" w:rsidRDefault="00374986" w:rsidP="0037498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domenica 22 febbraio</w:t>
      </w:r>
      <w:r w:rsidRPr="00C419DB"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>2015</w:t>
      </w:r>
    </w:p>
    <w:p w:rsidR="00374986" w:rsidRPr="000C0620" w:rsidRDefault="00374986" w:rsidP="0037498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74986" w:rsidRDefault="00374986" w:rsidP="0037498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C0620">
        <w:rPr>
          <w:rFonts w:ascii="Times New Roman" w:hAnsi="Times New Roman"/>
          <w:b/>
          <w:sz w:val="32"/>
          <w:szCs w:val="32"/>
        </w:rPr>
        <w:t>Relazione introduttiva</w:t>
      </w:r>
      <w:r>
        <w:rPr>
          <w:rFonts w:ascii="Times New Roman" w:hAnsi="Times New Roman"/>
          <w:b/>
          <w:sz w:val="32"/>
          <w:szCs w:val="32"/>
        </w:rPr>
        <w:t xml:space="preserve"> del presidente dell’ANM</w:t>
      </w:r>
    </w:p>
    <w:p w:rsidR="00374986" w:rsidRPr="000C0620" w:rsidRDefault="00374986" w:rsidP="0037498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4756E" w:rsidRPr="009164A2" w:rsidRDefault="00493BAF" w:rsidP="009164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493BAF">
        <w:rPr>
          <w:rFonts w:ascii="Times New Roman" w:eastAsia="Times New Roman" w:hAnsi="Times New Roman" w:cs="Times New Roman"/>
          <w:sz w:val="28"/>
          <w:szCs w:val="28"/>
          <w:lang w:eastAsia="it-IT"/>
        </w:rPr>
        <w:t>C</w:t>
      </w:r>
      <w:r w:rsidR="00D4756E" w:rsidRPr="009164A2">
        <w:rPr>
          <w:rFonts w:ascii="Times New Roman" w:eastAsia="Times New Roman" w:hAnsi="Times New Roman" w:cs="Times New Roman"/>
          <w:sz w:val="28"/>
          <w:szCs w:val="28"/>
          <w:lang w:eastAsia="it-IT"/>
        </w:rPr>
        <w:t>ari Colleghi,</w:t>
      </w:r>
    </w:p>
    <w:p w:rsidR="00D4756E" w:rsidRPr="009164A2" w:rsidRDefault="00D4756E" w:rsidP="009164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D4756E" w:rsidRPr="009164A2" w:rsidRDefault="00432021" w:rsidP="009164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9164A2">
        <w:rPr>
          <w:rFonts w:ascii="Times New Roman" w:eastAsia="Times New Roman" w:hAnsi="Times New Roman" w:cs="Times New Roman"/>
          <w:sz w:val="28"/>
          <w:szCs w:val="28"/>
          <w:lang w:eastAsia="it-IT"/>
        </w:rPr>
        <w:t>L</w:t>
      </w:r>
      <w:r w:rsidR="00D4756E" w:rsidRPr="009164A2">
        <w:rPr>
          <w:rFonts w:ascii="Times New Roman" w:eastAsia="Times New Roman" w:hAnsi="Times New Roman" w:cs="Times New Roman"/>
          <w:sz w:val="28"/>
          <w:szCs w:val="28"/>
          <w:lang w:eastAsia="it-IT"/>
        </w:rPr>
        <w:t>a riunione di oggi del nostro Comitato direttivo è stata richiesta e convocata per le stesse ragioni e di fatto ha lo stesso oggetto di qu</w:t>
      </w:r>
      <w:r w:rsidR="002E1980">
        <w:rPr>
          <w:rFonts w:ascii="Times New Roman" w:eastAsia="Times New Roman" w:hAnsi="Times New Roman" w:cs="Times New Roman"/>
          <w:sz w:val="28"/>
          <w:szCs w:val="28"/>
          <w:lang w:eastAsia="it-IT"/>
        </w:rPr>
        <w:t>ella che si è tenuta lo scorso 2</w:t>
      </w:r>
      <w:r w:rsidR="00D4756E" w:rsidRPr="009164A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0 dicembre: la riforma della responsabilità civile dei magistrati. Il fatto nuovo, </w:t>
      </w:r>
      <w:r w:rsidR="002E1980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per </w:t>
      </w:r>
      <w:r w:rsidR="00D4756E" w:rsidRPr="009164A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così </w:t>
      </w:r>
      <w:r w:rsidR="002E1980">
        <w:rPr>
          <w:rFonts w:ascii="Times New Roman" w:eastAsia="Times New Roman" w:hAnsi="Times New Roman" w:cs="Times New Roman"/>
          <w:sz w:val="28"/>
          <w:szCs w:val="28"/>
          <w:lang w:eastAsia="it-IT"/>
        </w:rPr>
        <w:t>dire</w:t>
      </w:r>
      <w:r w:rsidR="00D4756E" w:rsidRPr="009164A2">
        <w:rPr>
          <w:rFonts w:ascii="Times New Roman" w:eastAsia="Times New Roman" w:hAnsi="Times New Roman" w:cs="Times New Roman"/>
          <w:sz w:val="28"/>
          <w:szCs w:val="28"/>
          <w:lang w:eastAsia="it-IT"/>
        </w:rPr>
        <w:t>, è l’imminenza del voto della Camera sul testo della legge</w:t>
      </w:r>
      <w:r w:rsidR="00F41560" w:rsidRPr="009164A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ma soprattutto il fatto che quel </w:t>
      </w:r>
      <w:r w:rsidR="00D4756E" w:rsidRPr="009164A2">
        <w:rPr>
          <w:rFonts w:ascii="Times New Roman" w:eastAsia="Times New Roman" w:hAnsi="Times New Roman" w:cs="Times New Roman"/>
          <w:sz w:val="28"/>
          <w:szCs w:val="28"/>
          <w:lang w:eastAsia="it-IT"/>
        </w:rPr>
        <w:t>testo si preannuncia identico a quello già approvato dal Senato, identico dunque a quello del quale abbiamo discusso a dicembre.</w:t>
      </w:r>
    </w:p>
    <w:p w:rsidR="00D4756E" w:rsidRPr="009164A2" w:rsidRDefault="00D4756E" w:rsidP="009164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6B6ECE" w:rsidRPr="009164A2" w:rsidRDefault="008145D7" w:rsidP="009164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9164A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C’è chi </w:t>
      </w:r>
      <w:r w:rsidR="000D56E8" w:rsidRPr="009164A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giudica </w:t>
      </w:r>
      <w:r w:rsidR="00863940" w:rsidRPr="009164A2">
        <w:rPr>
          <w:rFonts w:ascii="Times New Roman" w:eastAsia="Times New Roman" w:hAnsi="Times New Roman" w:cs="Times New Roman"/>
          <w:sz w:val="28"/>
          <w:szCs w:val="28"/>
          <w:lang w:eastAsia="it-IT"/>
        </w:rPr>
        <w:t>l</w:t>
      </w:r>
      <w:r w:rsidRPr="009164A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’azione </w:t>
      </w:r>
      <w:r w:rsidR="00863940" w:rsidRPr="009164A2">
        <w:rPr>
          <w:rFonts w:ascii="Times New Roman" w:eastAsia="Times New Roman" w:hAnsi="Times New Roman" w:cs="Times New Roman"/>
          <w:sz w:val="28"/>
          <w:szCs w:val="28"/>
          <w:lang w:eastAsia="it-IT"/>
        </w:rPr>
        <w:t>d</w:t>
      </w:r>
      <w:r w:rsidR="00163AEF">
        <w:rPr>
          <w:rFonts w:ascii="Times New Roman" w:eastAsia="Times New Roman" w:hAnsi="Times New Roman" w:cs="Times New Roman"/>
          <w:sz w:val="28"/>
          <w:szCs w:val="28"/>
          <w:lang w:eastAsia="it-IT"/>
        </w:rPr>
        <w:t>e</w:t>
      </w:r>
      <w:r w:rsidR="00863940" w:rsidRPr="009164A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ll’ANM inefficace e accusa la Giunta di inerzia. </w:t>
      </w:r>
      <w:r w:rsidR="00163AEF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Noi siamo </w:t>
      </w:r>
      <w:r w:rsidR="006942EB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aperti alle </w:t>
      </w:r>
      <w:r w:rsidR="00C208D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critiche motivate ma </w:t>
      </w:r>
      <w:r w:rsidR="00163AEF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io spero che oggi non vorremo consumarci in </w:t>
      </w:r>
      <w:r w:rsidR="00956730">
        <w:rPr>
          <w:rFonts w:ascii="Times New Roman" w:eastAsia="Times New Roman" w:hAnsi="Times New Roman" w:cs="Times New Roman"/>
          <w:sz w:val="28"/>
          <w:szCs w:val="28"/>
          <w:lang w:eastAsia="it-IT"/>
        </w:rPr>
        <w:t>polemiche</w:t>
      </w:r>
      <w:r w:rsidR="00163AEF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sterili e vorremo invece ritrovarci insieme, nella</w:t>
      </w:r>
      <w:r w:rsidR="00863940" w:rsidRPr="009164A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necessità </w:t>
      </w:r>
      <w:r w:rsidR="00432021" w:rsidRPr="009164A2">
        <w:rPr>
          <w:rFonts w:ascii="Times New Roman" w:eastAsia="Times New Roman" w:hAnsi="Times New Roman" w:cs="Times New Roman"/>
          <w:sz w:val="28"/>
          <w:szCs w:val="28"/>
          <w:lang w:eastAsia="it-IT"/>
        </w:rPr>
        <w:t>d</w:t>
      </w:r>
      <w:r w:rsidR="00863940" w:rsidRPr="009164A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i un’azione </w:t>
      </w:r>
      <w:r w:rsidR="00432021" w:rsidRPr="009164A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condivisa, di fronte </w:t>
      </w:r>
      <w:r w:rsidR="00863940" w:rsidRPr="009164A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a </w:t>
      </w:r>
      <w:r w:rsidR="00432021" w:rsidRPr="009164A2">
        <w:rPr>
          <w:rFonts w:ascii="Times New Roman" w:eastAsia="Times New Roman" w:hAnsi="Times New Roman" w:cs="Times New Roman"/>
          <w:sz w:val="28"/>
          <w:szCs w:val="28"/>
          <w:lang w:eastAsia="it-IT"/>
        </w:rPr>
        <w:t>riforme che intaccano l</w:t>
      </w:r>
      <w:r w:rsidR="00AC6B99">
        <w:rPr>
          <w:rFonts w:ascii="Times New Roman" w:eastAsia="Times New Roman" w:hAnsi="Times New Roman" w:cs="Times New Roman"/>
          <w:sz w:val="28"/>
          <w:szCs w:val="28"/>
          <w:lang w:eastAsia="it-IT"/>
        </w:rPr>
        <w:t>e prerogative</w:t>
      </w:r>
      <w:r w:rsidR="00432021" w:rsidRPr="009164A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di tutti i magistrati. Mi limito soltanto a ricordare le iniziative </w:t>
      </w:r>
      <w:r w:rsidR="001B0683" w:rsidRPr="009164A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degli ultimi </w:t>
      </w:r>
      <w:r w:rsidR="00432021" w:rsidRPr="009164A2">
        <w:rPr>
          <w:rFonts w:ascii="Times New Roman" w:eastAsia="Times New Roman" w:hAnsi="Times New Roman" w:cs="Times New Roman"/>
          <w:sz w:val="28"/>
          <w:szCs w:val="28"/>
          <w:lang w:eastAsia="it-IT"/>
        </w:rPr>
        <w:t>tre mesi: l'assemblea generale del 9 novembre, l'incontro col ministro della Giustizia del 3 dicembre, la riunione del Comitato Intermagistrature del 4 dicembre, l'audizione alla Camera del 10 dicembre, la riunione del C</w:t>
      </w:r>
      <w:r w:rsidR="007C6C3F">
        <w:rPr>
          <w:rFonts w:ascii="Times New Roman" w:eastAsia="Times New Roman" w:hAnsi="Times New Roman" w:cs="Times New Roman"/>
          <w:sz w:val="28"/>
          <w:szCs w:val="28"/>
          <w:lang w:eastAsia="it-IT"/>
        </w:rPr>
        <w:t>DC</w:t>
      </w:r>
      <w:r w:rsidR="00432021" w:rsidRPr="009164A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del 20 dicembre, la conferenza stampa della G</w:t>
      </w:r>
      <w:r w:rsidR="00C77466">
        <w:rPr>
          <w:rFonts w:ascii="Times New Roman" w:eastAsia="Times New Roman" w:hAnsi="Times New Roman" w:cs="Times New Roman"/>
          <w:sz w:val="28"/>
          <w:szCs w:val="28"/>
          <w:lang w:eastAsia="it-IT"/>
        </w:rPr>
        <w:t>iunta</w:t>
      </w:r>
      <w:r w:rsidR="00432021" w:rsidRPr="009164A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del 16 gennaio, la giornata per la giustizia del 17 gennaio, le conferenze stampa in sede distrettuale del 24 gennaio, </w:t>
      </w:r>
      <w:r w:rsidR="00C77466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oltre a </w:t>
      </w:r>
      <w:r w:rsidR="00432021" w:rsidRPr="009164A2">
        <w:rPr>
          <w:rFonts w:ascii="Times New Roman" w:eastAsia="Times New Roman" w:hAnsi="Times New Roman" w:cs="Times New Roman"/>
          <w:sz w:val="28"/>
          <w:szCs w:val="28"/>
          <w:lang w:eastAsia="it-IT"/>
        </w:rPr>
        <w:t>innumerevoli dichiarazioni e interviste alla stampa e incontri in ogni sede istituzionale, ministeriale e parlamentare.</w:t>
      </w:r>
      <w:r w:rsidR="001B0683" w:rsidRPr="009164A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163AEF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A queste si aggiungono le altre </w:t>
      </w:r>
      <w:r w:rsidR="001B0683" w:rsidRPr="009164A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iniziative che abbiamo organizzato in questi tre anni, troppe per ricordarle tutte. </w:t>
      </w:r>
      <w:r w:rsidR="00163AEF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Abbiamo comunque </w:t>
      </w:r>
      <w:r w:rsidR="001B0683" w:rsidRPr="009164A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preparato un dossier, </w:t>
      </w:r>
      <w:r w:rsidR="006B6ECE" w:rsidRPr="009164A2">
        <w:rPr>
          <w:rFonts w:ascii="Times New Roman" w:eastAsia="Times New Roman" w:hAnsi="Times New Roman" w:cs="Times New Roman"/>
          <w:sz w:val="28"/>
          <w:szCs w:val="28"/>
          <w:lang w:eastAsia="it-IT"/>
        </w:rPr>
        <w:t>che contiene tutti gli articoli e i lanci di agenzia – ai quali si dovrebbe aggiungere la partecipazione a programmi televisivi e radiofonici – che danno conto dell’attenzione forte e costante che l’ANM ha dedicato al tema della responsabilità civile dei magistrati.</w:t>
      </w:r>
    </w:p>
    <w:p w:rsidR="006B6ECE" w:rsidRPr="009164A2" w:rsidRDefault="006B6ECE" w:rsidP="009164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F65CA1" w:rsidRPr="009164A2" w:rsidRDefault="006B6ECE" w:rsidP="009164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9164A2">
        <w:rPr>
          <w:rFonts w:ascii="Times New Roman" w:eastAsia="Times New Roman" w:hAnsi="Times New Roman" w:cs="Times New Roman"/>
          <w:sz w:val="28"/>
          <w:szCs w:val="28"/>
          <w:lang w:eastAsia="it-IT"/>
        </w:rPr>
        <w:t>Ricordo questo nostro impegno non perché mi interessi ribattere a critiche</w:t>
      </w:r>
      <w:r w:rsidR="00D80BA0" w:rsidRPr="009164A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che i fatti dimostrano essere </w:t>
      </w:r>
      <w:r w:rsidRPr="009164A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infondate, ma perché la martellante svalutazione del ruolo e dell’azione della nostra Associazione rischia di alimentare nei </w:t>
      </w:r>
      <w:r w:rsidR="00163AEF">
        <w:rPr>
          <w:rFonts w:ascii="Times New Roman" w:eastAsia="Times New Roman" w:hAnsi="Times New Roman" w:cs="Times New Roman"/>
          <w:sz w:val="28"/>
          <w:szCs w:val="28"/>
          <w:lang w:eastAsia="it-IT"/>
        </w:rPr>
        <w:t>c</w:t>
      </w:r>
      <w:r w:rsidRPr="009164A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olleghi una sfiducia ingiustificata, in un momento in cui invece occorre reagire con </w:t>
      </w:r>
      <w:r w:rsidR="00F21229" w:rsidRPr="009164A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compattezza e con </w:t>
      </w:r>
      <w:r w:rsidRPr="009164A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determinazione, nel </w:t>
      </w:r>
      <w:r w:rsidR="00F65CA1" w:rsidRPr="009164A2">
        <w:rPr>
          <w:rFonts w:ascii="Times New Roman" w:eastAsia="Times New Roman" w:hAnsi="Times New Roman" w:cs="Times New Roman"/>
          <w:sz w:val="28"/>
          <w:szCs w:val="28"/>
          <w:lang w:eastAsia="it-IT"/>
        </w:rPr>
        <w:t>solco della tradizione ideale, della storia e dell’identità della magistratura associata.</w:t>
      </w:r>
    </w:p>
    <w:p w:rsidR="00F65CA1" w:rsidRPr="009164A2" w:rsidRDefault="00F65CA1" w:rsidP="009164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D660A2" w:rsidRPr="009164A2" w:rsidRDefault="00F65CA1" w:rsidP="009164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9164A2">
        <w:rPr>
          <w:rFonts w:ascii="Times New Roman" w:eastAsia="Times New Roman" w:hAnsi="Times New Roman" w:cs="Times New Roman"/>
          <w:sz w:val="28"/>
          <w:szCs w:val="28"/>
          <w:lang w:eastAsia="it-IT"/>
        </w:rPr>
        <w:lastRenderedPageBreak/>
        <w:t>Non vorrei oggi dilungarmi in un esame critico della riforma della responsabilità civile dei magistrati</w:t>
      </w:r>
      <w:r w:rsidR="00D660A2" w:rsidRPr="009164A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che trovate nella relazione redatta dalla Giunta in collaborazione con Luisa De Renzis, relazione </w:t>
      </w:r>
      <w:r w:rsidR="00163AEF">
        <w:rPr>
          <w:rFonts w:ascii="Times New Roman" w:eastAsia="Times New Roman" w:hAnsi="Times New Roman" w:cs="Times New Roman"/>
          <w:sz w:val="28"/>
          <w:szCs w:val="28"/>
          <w:lang w:eastAsia="it-IT"/>
        </w:rPr>
        <w:t>che abbiamo già pubblicato</w:t>
      </w:r>
      <w:r w:rsidR="00D660A2" w:rsidRPr="009164A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e il</w:t>
      </w:r>
      <w:r w:rsidR="00163AEF">
        <w:rPr>
          <w:rFonts w:ascii="Times New Roman" w:eastAsia="Times New Roman" w:hAnsi="Times New Roman" w:cs="Times New Roman"/>
          <w:sz w:val="28"/>
          <w:szCs w:val="28"/>
          <w:lang w:eastAsia="it-IT"/>
        </w:rPr>
        <w:t>lustrato</w:t>
      </w:r>
      <w:r w:rsidR="00D660A2" w:rsidRPr="009164A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4E44D1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davanti </w:t>
      </w:r>
      <w:r w:rsidR="00D660A2" w:rsidRPr="009164A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alla Commissione </w:t>
      </w:r>
      <w:r w:rsidR="004E44D1">
        <w:rPr>
          <w:rFonts w:ascii="Times New Roman" w:eastAsia="Times New Roman" w:hAnsi="Times New Roman" w:cs="Times New Roman"/>
          <w:sz w:val="28"/>
          <w:szCs w:val="28"/>
          <w:lang w:eastAsia="it-IT"/>
        </w:rPr>
        <w:t>G</w:t>
      </w:r>
      <w:r w:rsidR="00D660A2" w:rsidRPr="009164A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iustizia della Camera in occasione dell’audizione del 10 dicembre. I problemi principali, del resto, sono ben noti: anzitutto, l’abolizione del filtro di ammissibilità, previsto dall’attuale art. 5 della legge </w:t>
      </w:r>
      <w:r w:rsidR="000664FB">
        <w:rPr>
          <w:rFonts w:ascii="Times New Roman" w:eastAsia="Times New Roman" w:hAnsi="Times New Roman" w:cs="Times New Roman"/>
          <w:sz w:val="28"/>
          <w:szCs w:val="28"/>
          <w:lang w:eastAsia="it-IT"/>
        </w:rPr>
        <w:t>Vassalli</w:t>
      </w:r>
      <w:r w:rsidR="00D660A2" w:rsidRPr="009164A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abolizione </w:t>
      </w:r>
      <w:r w:rsidR="000664FB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sostenuta </w:t>
      </w:r>
      <w:r w:rsidR="00D660A2" w:rsidRPr="009164A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in modo tanto </w:t>
      </w:r>
      <w:r w:rsidR="000664FB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determinato </w:t>
      </w:r>
      <w:r w:rsidR="00D660A2" w:rsidRPr="009164A2">
        <w:rPr>
          <w:rFonts w:ascii="Times New Roman" w:eastAsia="Times New Roman" w:hAnsi="Times New Roman" w:cs="Times New Roman"/>
          <w:sz w:val="28"/>
          <w:szCs w:val="28"/>
          <w:lang w:eastAsia="it-IT"/>
        </w:rPr>
        <w:t>quanto irragionevole, contro ogni evidenza e contro ogni buon senso. Inoltre</w:t>
      </w:r>
      <w:r w:rsidR="00D80BA0" w:rsidRPr="009164A2">
        <w:rPr>
          <w:rFonts w:ascii="Times New Roman" w:eastAsia="Times New Roman" w:hAnsi="Times New Roman" w:cs="Times New Roman"/>
          <w:sz w:val="28"/>
          <w:szCs w:val="28"/>
          <w:lang w:eastAsia="it-IT"/>
        </w:rPr>
        <w:t>,</w:t>
      </w:r>
      <w:r w:rsidR="00D660A2" w:rsidRPr="009164A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l’introduzione della nuova causa di responsabilità del “travisamento del fatto o delle prove”, la cui ambiguità caricherebbe sul giudice la tensione di una lettura costituzionalmente orientata</w:t>
      </w:r>
      <w:r w:rsidR="00711CD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e che purtroppo estende all’ambito civile quel che già costituisce almeno in parte causa di responsabilità disciplinare</w:t>
      </w:r>
      <w:r w:rsidR="00D660A2" w:rsidRPr="009164A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. </w:t>
      </w:r>
      <w:r w:rsidR="00F005AD" w:rsidRPr="009164A2">
        <w:rPr>
          <w:rFonts w:ascii="Times New Roman" w:eastAsia="Times New Roman" w:hAnsi="Times New Roman" w:cs="Times New Roman"/>
          <w:sz w:val="28"/>
          <w:szCs w:val="28"/>
          <w:lang w:eastAsia="it-IT"/>
        </w:rPr>
        <w:t>Il disegno di riforma si accompagna a slogan non saprei dire se più banali, più falsi o più ipocriti: “chi sbaglia paga”, l’Europa lo vuole”, quando è ben noto che mai l’Europa ha invocato la riforma d</w:t>
      </w:r>
      <w:r w:rsidR="00D80BA0" w:rsidRPr="009164A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ella </w:t>
      </w:r>
      <w:r w:rsidR="00F005AD" w:rsidRPr="009164A2">
        <w:rPr>
          <w:rFonts w:ascii="Times New Roman" w:eastAsia="Times New Roman" w:hAnsi="Times New Roman" w:cs="Times New Roman"/>
          <w:sz w:val="28"/>
          <w:szCs w:val="28"/>
          <w:lang w:eastAsia="it-IT"/>
        </w:rPr>
        <w:t>responsabilità civile dei magistrati, che</w:t>
      </w:r>
      <w:r w:rsidR="00163AEF">
        <w:rPr>
          <w:rFonts w:ascii="Times New Roman" w:eastAsia="Times New Roman" w:hAnsi="Times New Roman" w:cs="Times New Roman"/>
          <w:sz w:val="28"/>
          <w:szCs w:val="28"/>
          <w:lang w:eastAsia="it-IT"/>
        </w:rPr>
        <w:t>, anzi,</w:t>
      </w:r>
      <w:r w:rsidR="00F005AD" w:rsidRPr="009164A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163AEF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vede </w:t>
      </w:r>
      <w:r w:rsidR="00F005AD" w:rsidRPr="009164A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in </w:t>
      </w:r>
      <w:r w:rsidR="00163AEF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Italia una delle discipline </w:t>
      </w:r>
      <w:r w:rsidR="00F005AD" w:rsidRPr="009164A2">
        <w:rPr>
          <w:rFonts w:ascii="Times New Roman" w:eastAsia="Times New Roman" w:hAnsi="Times New Roman" w:cs="Times New Roman"/>
          <w:sz w:val="28"/>
          <w:szCs w:val="28"/>
          <w:lang w:eastAsia="it-IT"/>
        </w:rPr>
        <w:t>più ampie e più severe.</w:t>
      </w:r>
    </w:p>
    <w:p w:rsidR="00F005AD" w:rsidRPr="009164A2" w:rsidRDefault="00F005AD" w:rsidP="009164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B13729" w:rsidRDefault="004D0405" w:rsidP="009164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Vi è però un altro aspetto, forse perfino peggiore degli effetti processuali che </w:t>
      </w:r>
      <w:r w:rsidR="00B1372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la riforma 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produrrà e delle sue illegittimità: è il valore simbolico che essa </w:t>
      </w:r>
      <w:r w:rsidR="00226227">
        <w:rPr>
          <w:rFonts w:ascii="Times New Roman" w:eastAsia="Times New Roman" w:hAnsi="Times New Roman" w:cs="Times New Roman"/>
          <w:sz w:val="28"/>
          <w:szCs w:val="28"/>
          <w:lang w:eastAsia="it-IT"/>
        </w:rPr>
        <w:t>ha assunto</w:t>
      </w:r>
      <w:r w:rsidR="00B742AF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e 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che non a caso </w:t>
      </w:r>
      <w:r w:rsidR="00147414">
        <w:rPr>
          <w:rFonts w:ascii="Times New Roman" w:eastAsia="Times New Roman" w:hAnsi="Times New Roman" w:cs="Times New Roman"/>
          <w:sz w:val="28"/>
          <w:szCs w:val="28"/>
          <w:lang w:eastAsia="it-IT"/>
        </w:rPr>
        <w:t>ha trasformato il tema della responsabilità civile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, da decenni a questa parte, in un</w:t>
      </w:r>
      <w:r w:rsidR="00B742AF">
        <w:rPr>
          <w:rFonts w:ascii="Times New Roman" w:eastAsia="Times New Roman" w:hAnsi="Times New Roman" w:cs="Times New Roman"/>
          <w:sz w:val="28"/>
          <w:szCs w:val="28"/>
          <w:lang w:eastAsia="it-IT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battaglia contro la magistratura</w:t>
      </w:r>
      <w:r w:rsidR="00B1372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</w:t>
      </w:r>
      <w:r w:rsidR="00147414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una battaglia condotta </w:t>
      </w:r>
      <w:r w:rsidR="00B742AF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per </w:t>
      </w:r>
      <w:r w:rsidR="00B13729">
        <w:rPr>
          <w:rFonts w:ascii="Times New Roman" w:eastAsia="Times New Roman" w:hAnsi="Times New Roman" w:cs="Times New Roman"/>
          <w:sz w:val="28"/>
          <w:szCs w:val="28"/>
          <w:lang w:eastAsia="it-IT"/>
        </w:rPr>
        <w:t>limitarne il ruolo</w:t>
      </w:r>
      <w:r w:rsidR="00C0769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</w:t>
      </w:r>
      <w:r w:rsidR="00B742AF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per </w:t>
      </w:r>
      <w:r w:rsidR="00C0769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intimidirla con la minaccia di </w:t>
      </w:r>
      <w:r w:rsidR="00147414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C0769C">
        <w:rPr>
          <w:rFonts w:ascii="Times New Roman" w:eastAsia="Times New Roman" w:hAnsi="Times New Roman" w:cs="Times New Roman"/>
          <w:sz w:val="28"/>
          <w:szCs w:val="28"/>
          <w:lang w:eastAsia="it-IT"/>
        </w:rPr>
        <w:t>azioni patrimoniali personali</w:t>
      </w:r>
      <w:r w:rsidR="00B742AF">
        <w:rPr>
          <w:rFonts w:ascii="Times New Roman" w:eastAsia="Times New Roman" w:hAnsi="Times New Roman" w:cs="Times New Roman"/>
          <w:sz w:val="28"/>
          <w:szCs w:val="28"/>
          <w:lang w:eastAsia="it-IT"/>
        </w:rPr>
        <w:t>,</w:t>
      </w:r>
      <w:r w:rsidR="00C0769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B1372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giunta fino a intaccare </w:t>
      </w:r>
      <w:r w:rsidR="00D33825">
        <w:rPr>
          <w:rFonts w:ascii="Times New Roman" w:eastAsia="Times New Roman" w:hAnsi="Times New Roman" w:cs="Times New Roman"/>
          <w:sz w:val="28"/>
          <w:szCs w:val="28"/>
          <w:lang w:eastAsia="it-IT"/>
        </w:rPr>
        <w:t>elementar</w:t>
      </w:r>
      <w:r w:rsidR="00B13729">
        <w:rPr>
          <w:rFonts w:ascii="Times New Roman" w:eastAsia="Times New Roman" w:hAnsi="Times New Roman" w:cs="Times New Roman"/>
          <w:sz w:val="28"/>
          <w:szCs w:val="28"/>
          <w:lang w:eastAsia="it-IT"/>
        </w:rPr>
        <w:t>i principi costituzionali, con la proposta di un’azione diretta, per ben due volte in passato approvata dalla Camera.</w:t>
      </w:r>
    </w:p>
    <w:p w:rsidR="00B13729" w:rsidRDefault="00B13729" w:rsidP="009164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F005AD" w:rsidRPr="009164A2" w:rsidRDefault="00B13729" w:rsidP="009164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Oggi non discutiamo più di azione diretta ma non sottovaluto </w:t>
      </w:r>
      <w:r w:rsidR="007C4A2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comunque 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i rischi di questa riforma. Sul merito del disegno di legge n</w:t>
      </w:r>
      <w:r w:rsidR="00F005AD" w:rsidRPr="009164A2">
        <w:rPr>
          <w:rFonts w:ascii="Times New Roman" w:eastAsia="Times New Roman" w:hAnsi="Times New Roman" w:cs="Times New Roman"/>
          <w:sz w:val="28"/>
          <w:szCs w:val="28"/>
          <w:lang w:eastAsia="it-IT"/>
        </w:rPr>
        <w:t>on credo di dovere aggiungere altro, perché penso che i nostri giudizi sulla qualità della riforma siano concordi.</w:t>
      </w:r>
    </w:p>
    <w:p w:rsidR="00F005AD" w:rsidRPr="009164A2" w:rsidRDefault="00F005AD" w:rsidP="009164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D80BA0" w:rsidRPr="00D80BA0" w:rsidRDefault="00D80BA0" w:rsidP="009164A2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</w:pPr>
      <w:r w:rsidRPr="009164A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Vorrei piuttosto soffermar</w:t>
      </w:r>
      <w:r w:rsidR="00711CD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m</w:t>
      </w:r>
      <w:r w:rsidRPr="009164A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i sull’iter di quel testo, che è stato travagliato e</w:t>
      </w:r>
      <w:r w:rsidR="00711CD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d è </w:t>
      </w:r>
      <w:r w:rsidRPr="009164A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forse sconosciuto a molti </w:t>
      </w:r>
      <w:r w:rsidR="00980EE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c</w:t>
      </w:r>
      <w:r w:rsidRPr="009164A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olleghi. </w:t>
      </w:r>
      <w:r w:rsidRPr="00D80BA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Chi </w:t>
      </w:r>
      <w:r w:rsidRPr="009164A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and</w:t>
      </w:r>
      <w:r w:rsidR="00980EE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rà</w:t>
      </w:r>
      <w:r w:rsidRPr="009164A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a </w:t>
      </w:r>
      <w:r w:rsidRPr="00D80BA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leggere </w:t>
      </w:r>
      <w:r w:rsidR="009164A2" w:rsidRPr="009164A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sia </w:t>
      </w:r>
      <w:r w:rsidR="00711CD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la versione originaria</w:t>
      </w:r>
      <w:r w:rsidRPr="00D80BA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del DDL Buemi </w:t>
      </w:r>
      <w:r w:rsidR="009164A2" w:rsidRPr="009164A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sia</w:t>
      </w:r>
      <w:r w:rsidRPr="00D80BA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gli emendamenti che erano stati presentati</w:t>
      </w:r>
      <w:r w:rsidRPr="009164A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A52458" w:rsidRPr="009164A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nel corso dell’</w:t>
      </w:r>
      <w:r w:rsidR="009164A2" w:rsidRPr="009164A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esame in Senato</w:t>
      </w:r>
      <w:r w:rsidRPr="00D80BA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 avrà la prova de</w:t>
      </w:r>
      <w:r w:rsidR="00711CD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gl</w:t>
      </w:r>
      <w:r w:rsidRPr="00D80BA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i </w:t>
      </w:r>
      <w:r w:rsidR="00711CD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altri </w:t>
      </w:r>
      <w:r w:rsidRPr="00D80BA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pericoli che vi si annidavano:</w:t>
      </w:r>
      <w:r w:rsidR="009164A2" w:rsidRPr="009164A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22622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non soltanto </w:t>
      </w:r>
      <w:r w:rsidR="009164A2" w:rsidRPr="009164A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l’</w:t>
      </w:r>
      <w:r w:rsidRPr="00D80BA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azione diretta</w:t>
      </w:r>
      <w:r w:rsidR="009164A2" w:rsidRPr="009164A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</w:t>
      </w:r>
      <w:r w:rsidRPr="00D80BA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22622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ma anche </w:t>
      </w:r>
      <w:r w:rsidRPr="00D80BA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gravi limiti alla libera interpretazione della legge, </w:t>
      </w:r>
      <w:r w:rsidR="009164A2" w:rsidRPr="009164A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l’introduzione del sindacato sulla motivazione dei provvedimenti giurisdizionali, l’</w:t>
      </w:r>
      <w:r w:rsidRPr="00D80BA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eliminazione del tetto massimo alla rivalsa, </w:t>
      </w:r>
      <w:r w:rsidR="009164A2" w:rsidRPr="009164A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l’attribuzione della </w:t>
      </w:r>
      <w:r w:rsidRPr="00D80BA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forza di giudicato, nel giudizio di rivalsa, della sentenza di condanna dello Stato anche in assenza di intervento </w:t>
      </w:r>
      <w:r w:rsidR="009164A2" w:rsidRPr="009164A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volontario </w:t>
      </w:r>
      <w:r w:rsidRPr="00D80BA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del magistrato</w:t>
      </w:r>
      <w:r w:rsidR="009164A2" w:rsidRPr="009164A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E mi limito </w:t>
      </w:r>
      <w:r w:rsidR="00711CD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solo </w:t>
      </w:r>
      <w:r w:rsidRPr="00D80BA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a</w:t>
      </w:r>
      <w:r w:rsidR="009164A2" w:rsidRPr="009164A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d alcune </w:t>
      </w:r>
      <w:r w:rsidRPr="00D80BA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delle varie proposte. </w:t>
      </w:r>
      <w:r w:rsidR="009164A2" w:rsidRPr="009164A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Negli incontri che abbiamo avuto col Ministro </w:t>
      </w:r>
      <w:r w:rsidR="00B742A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della giustizia </w:t>
      </w:r>
      <w:r w:rsidR="009164A2" w:rsidRPr="009164A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nel corso dell</w:t>
      </w:r>
      <w:r w:rsidR="009164A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’ultimo anno </w:t>
      </w:r>
      <w:r w:rsidR="009164A2" w:rsidRPr="009164A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abbiamo denunciato </w:t>
      </w:r>
      <w:r w:rsidR="009164A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con </w:t>
      </w:r>
      <w:r w:rsidR="009164A2" w:rsidRPr="009164A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forza </w:t>
      </w:r>
      <w:r w:rsidR="009164A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gli effetti </w:t>
      </w:r>
      <w:r w:rsidR="00711CD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disastrosi </w:t>
      </w:r>
      <w:r w:rsidR="009164A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che quella riforma avrebbe prodotto</w:t>
      </w:r>
      <w:r w:rsidR="00711CD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 per tacere dei profili di illegittimità costituzionale</w:t>
      </w:r>
      <w:r w:rsidR="009164A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 w:rsidRPr="00D80BA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L’emendamento </w:t>
      </w:r>
      <w:r w:rsidR="00980EE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successivamente </w:t>
      </w:r>
      <w:r w:rsidRPr="00D80BA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presentato dal Governo ha </w:t>
      </w:r>
      <w:r w:rsidR="009164A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eliminato quelle previsioni ma, purtroppo, ha lasciato</w:t>
      </w:r>
      <w:r w:rsidRPr="00D80BA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le due criticità </w:t>
      </w:r>
      <w:r w:rsidR="00711CD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che conosciamo</w:t>
      </w:r>
      <w:r w:rsidRPr="00D80BA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</w:t>
      </w:r>
      <w:r w:rsidR="00711CD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Aggiungo però, e </w:t>
      </w:r>
      <w:r w:rsidR="00D505B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lo </w:t>
      </w:r>
      <w:r w:rsidR="00711CD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rivendico come un </w:t>
      </w:r>
      <w:r w:rsidR="00980EE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altro </w:t>
      </w:r>
      <w:r w:rsidR="00711CD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risultato dell’azione della G</w:t>
      </w:r>
      <w:r w:rsidR="00980EE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iunta</w:t>
      </w:r>
      <w:r w:rsidR="00711CD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che, se anche il testo della legge non è stato modificato, tuttavia la relazione all’aula che illustra la riforma accoglie le </w:t>
      </w:r>
      <w:r w:rsidR="00711CD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lastRenderedPageBreak/>
        <w:t>nostre osservazioni sulla nozione di “travisamento”</w:t>
      </w:r>
      <w:r w:rsidR="00D505B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e </w:t>
      </w:r>
      <w:r w:rsidR="00711CD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offre così un contributo di interpretazione autentica</w:t>
      </w:r>
      <w:r w:rsidR="0086300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 adesivo</w:t>
      </w:r>
      <w:r w:rsidR="00711CD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alla tesi da noi sostenuta.</w:t>
      </w:r>
    </w:p>
    <w:p w:rsidR="00493BAF" w:rsidRPr="00493BAF" w:rsidRDefault="00493BAF" w:rsidP="009164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48671C" w:rsidRDefault="000932B4" w:rsidP="00F5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Nonostante questi interventi, la </w:t>
      </w:r>
      <w:r w:rsidR="00F518AF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riforma resta sbagliata e 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sarà </w:t>
      </w:r>
      <w:r w:rsidR="00F518AF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fonte di </w:t>
      </w:r>
      <w:r w:rsidR="00226227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molte </w:t>
      </w:r>
      <w:r w:rsidR="00F518AF">
        <w:rPr>
          <w:rFonts w:ascii="Times New Roman" w:eastAsia="Times New Roman" w:hAnsi="Times New Roman" w:cs="Times New Roman"/>
          <w:sz w:val="28"/>
          <w:szCs w:val="28"/>
          <w:lang w:eastAsia="it-IT"/>
        </w:rPr>
        <w:t>ricadute sull’esercizio della giurisdizione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. I magistrati </w:t>
      </w:r>
      <w:r w:rsidR="00514A18">
        <w:rPr>
          <w:rFonts w:ascii="Times New Roman" w:eastAsia="Times New Roman" w:hAnsi="Times New Roman" w:cs="Times New Roman"/>
          <w:sz w:val="28"/>
          <w:szCs w:val="28"/>
          <w:lang w:eastAsia="it-IT"/>
        </w:rPr>
        <w:t>non vogliono tutelare se stessi</w:t>
      </w:r>
      <w:r w:rsidR="00185AD9">
        <w:rPr>
          <w:rFonts w:ascii="Times New Roman" w:eastAsia="Times New Roman" w:hAnsi="Times New Roman" w:cs="Times New Roman"/>
          <w:sz w:val="28"/>
          <w:szCs w:val="28"/>
          <w:lang w:eastAsia="it-IT"/>
        </w:rPr>
        <w:t>. Noi non siamo un’oligarchia che pretende l’immunità di casta. N</w:t>
      </w:r>
      <w:r w:rsidR="00514A1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oi 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continuer</w:t>
      </w:r>
      <w:r w:rsidR="00514A1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emo 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a svolgere la </w:t>
      </w:r>
      <w:r w:rsidR="00514A1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nostra 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funzione con la serenità di sempre e non ceder</w:t>
      </w:r>
      <w:r w:rsidR="00514A18">
        <w:rPr>
          <w:rFonts w:ascii="Times New Roman" w:eastAsia="Times New Roman" w:hAnsi="Times New Roman" w:cs="Times New Roman"/>
          <w:sz w:val="28"/>
          <w:szCs w:val="28"/>
          <w:lang w:eastAsia="it-IT"/>
        </w:rPr>
        <w:t>emo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alla tentazione dell’interpretazione conformista, delle scelte comode e della giurisprudenza difensiva, così come non </w:t>
      </w:r>
      <w:r w:rsidR="00514A18">
        <w:rPr>
          <w:rFonts w:ascii="Times New Roman" w:eastAsia="Times New Roman" w:hAnsi="Times New Roman" w:cs="Times New Roman"/>
          <w:sz w:val="28"/>
          <w:szCs w:val="28"/>
          <w:lang w:eastAsia="it-IT"/>
        </w:rPr>
        <w:t>abbiamo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mai fatto scelte comode neanche quando </w:t>
      </w:r>
      <w:r w:rsidR="00226227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è stata 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in gioco la </w:t>
      </w:r>
      <w:r w:rsidR="00514A1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nostra 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vita. </w:t>
      </w:r>
      <w:r w:rsidR="0004333C">
        <w:rPr>
          <w:rFonts w:ascii="Times New Roman" w:eastAsia="Times New Roman" w:hAnsi="Times New Roman" w:cs="Times New Roman"/>
          <w:sz w:val="28"/>
          <w:szCs w:val="28"/>
          <w:lang w:eastAsia="it-IT"/>
        </w:rPr>
        <w:t>Tuttavia, d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avanti a una </w:t>
      </w:r>
      <w:r w:rsidR="0004333C">
        <w:rPr>
          <w:rFonts w:ascii="Times New Roman" w:eastAsia="Times New Roman" w:hAnsi="Times New Roman" w:cs="Times New Roman"/>
          <w:sz w:val="28"/>
          <w:szCs w:val="28"/>
          <w:lang w:eastAsia="it-IT"/>
        </w:rPr>
        <w:t>legge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che </w:t>
      </w:r>
      <w:r w:rsidR="0004333C">
        <w:rPr>
          <w:rFonts w:ascii="Times New Roman" w:eastAsia="Times New Roman" w:hAnsi="Times New Roman" w:cs="Times New Roman"/>
          <w:sz w:val="28"/>
          <w:szCs w:val="28"/>
          <w:lang w:eastAsia="it-IT"/>
        </w:rPr>
        <w:t>affollerà</w:t>
      </w:r>
      <w:r w:rsidR="00514A1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i tribunali di </w:t>
      </w:r>
      <w:r w:rsidR="0004333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azioni </w:t>
      </w:r>
      <w:r w:rsidR="00514A1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strumentali, </w:t>
      </w:r>
      <w:r w:rsidR="0004333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di processi sui processi, </w:t>
      </w:r>
      <w:r w:rsidR="00514A1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con cui </w:t>
      </w:r>
      <w:r w:rsidR="0004333C">
        <w:rPr>
          <w:rFonts w:ascii="Times New Roman" w:eastAsia="Times New Roman" w:hAnsi="Times New Roman" w:cs="Times New Roman"/>
          <w:sz w:val="28"/>
          <w:szCs w:val="28"/>
          <w:lang w:eastAsia="it-IT"/>
        </w:rPr>
        <w:t>l</w:t>
      </w:r>
      <w:r w:rsidR="00514A1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a parte </w:t>
      </w:r>
      <w:r w:rsidR="0004333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più forte </w:t>
      </w:r>
      <w:r w:rsidR="00514A1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potrà alterare i delicati equilibri </w:t>
      </w:r>
      <w:r w:rsidR="0004333C">
        <w:rPr>
          <w:rFonts w:ascii="Times New Roman" w:eastAsia="Times New Roman" w:hAnsi="Times New Roman" w:cs="Times New Roman"/>
          <w:sz w:val="28"/>
          <w:szCs w:val="28"/>
          <w:lang w:eastAsia="it-IT"/>
        </w:rPr>
        <w:t>che sottendono le regole del giudizio</w:t>
      </w:r>
      <w:r w:rsidR="00F518AF">
        <w:rPr>
          <w:rFonts w:ascii="Times New Roman" w:eastAsia="Times New Roman" w:hAnsi="Times New Roman" w:cs="Times New Roman"/>
          <w:sz w:val="28"/>
          <w:szCs w:val="28"/>
          <w:lang w:eastAsia="it-IT"/>
        </w:rPr>
        <w:t>, occorre decidere le forme di una risposta che esprima lo sdegno della magistratura</w:t>
      </w:r>
      <w:r w:rsidR="0004333C">
        <w:rPr>
          <w:rFonts w:ascii="Times New Roman" w:eastAsia="Times New Roman" w:hAnsi="Times New Roman" w:cs="Times New Roman"/>
          <w:sz w:val="28"/>
          <w:szCs w:val="28"/>
          <w:lang w:eastAsia="it-IT"/>
        </w:rPr>
        <w:t>, che denunci i rischi della riforma</w:t>
      </w:r>
      <w:r w:rsidR="00F518AF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e che al tempo stesso sia efficace. Sappiamo che alcuni di noi chiedono forme di protesta clamorose: astensione dalle attività di supplenza</w:t>
      </w:r>
      <w:r w:rsidR="0048671C">
        <w:rPr>
          <w:rFonts w:ascii="Times New Roman" w:eastAsia="Times New Roman" w:hAnsi="Times New Roman" w:cs="Times New Roman"/>
          <w:sz w:val="28"/>
          <w:szCs w:val="28"/>
          <w:lang w:eastAsia="it-IT"/>
        </w:rPr>
        <w:t>, astensione dalle udienze, sciopero</w:t>
      </w:r>
      <w:r w:rsidR="00F518AF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. Sono richieste che riflettono il senso di indignazione e di offesa di una magistratura, che a fronte di un impegno individuale altissimo, vive per prima </w:t>
      </w:r>
      <w:r w:rsidR="0048671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la sofferenza per </w:t>
      </w:r>
      <w:r w:rsidR="00F518AF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un sistema </w:t>
      </w:r>
      <w:r w:rsidR="0048671C">
        <w:rPr>
          <w:rFonts w:ascii="Times New Roman" w:eastAsia="Times New Roman" w:hAnsi="Times New Roman" w:cs="Times New Roman"/>
          <w:sz w:val="28"/>
          <w:szCs w:val="28"/>
          <w:lang w:eastAsia="it-IT"/>
        </w:rPr>
        <w:t>la cui scarsa efficienza non riflette la misura di quell’impegno. Una magistratura che chiede risorse e riforme a una politica che risponde con leggi che dipingono i magistrati come fannulloni e come irresponsabili.</w:t>
      </w:r>
    </w:p>
    <w:p w:rsidR="0048671C" w:rsidRDefault="0048671C" w:rsidP="00F5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741EC3" w:rsidRPr="00493BAF" w:rsidRDefault="00B73A18" w:rsidP="00741E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Condivido quell’indignazione e quell’offesa ma </w:t>
      </w:r>
      <w:r w:rsidR="00761BF6">
        <w:rPr>
          <w:rFonts w:ascii="Times New Roman" w:eastAsia="Times New Roman" w:hAnsi="Times New Roman" w:cs="Times New Roman"/>
          <w:sz w:val="28"/>
          <w:szCs w:val="28"/>
          <w:lang w:eastAsia="it-IT"/>
        </w:rPr>
        <w:t>credo</w:t>
      </w:r>
      <w:r w:rsidR="000B120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che 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uno sciopero </w:t>
      </w:r>
      <w:r w:rsidR="00226227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non </w:t>
      </w:r>
      <w:r w:rsidR="000B1209">
        <w:rPr>
          <w:rFonts w:ascii="Times New Roman" w:eastAsia="Times New Roman" w:hAnsi="Times New Roman" w:cs="Times New Roman"/>
          <w:sz w:val="28"/>
          <w:szCs w:val="28"/>
          <w:lang w:eastAsia="it-IT"/>
        </w:rPr>
        <w:t>sarebbe un</w:t>
      </w:r>
      <w:r w:rsidR="00741EC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a risposta </w:t>
      </w:r>
      <w:r w:rsidR="000B1209">
        <w:rPr>
          <w:rFonts w:ascii="Times New Roman" w:eastAsia="Times New Roman" w:hAnsi="Times New Roman" w:cs="Times New Roman"/>
          <w:sz w:val="28"/>
          <w:szCs w:val="28"/>
          <w:lang w:eastAsia="it-IT"/>
        </w:rPr>
        <w:t>efficace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. Nel gennaio del 1948 Salvatore Satta osservò che non vi è “</w:t>
      </w:r>
      <w:r w:rsidRPr="000B1209"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  <w:t>nulla di più malinconico della condizione di un magistrato del nostro tempo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” e </w:t>
      </w:r>
      <w:r w:rsidR="000B120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questo 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non a causa della disciplina del nostro stato giuridico ma </w:t>
      </w:r>
      <w:r w:rsidR="000B1209">
        <w:rPr>
          <w:rFonts w:ascii="Times New Roman" w:eastAsia="Times New Roman" w:hAnsi="Times New Roman" w:cs="Times New Roman"/>
          <w:sz w:val="28"/>
          <w:szCs w:val="28"/>
          <w:lang w:eastAsia="it-IT"/>
        </w:rPr>
        <w:t>per “</w:t>
      </w:r>
      <w:r w:rsidR="000B1209" w:rsidRPr="000B1209"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  <w:t>l’assoluta indifferenza della società presente per la funzione della giustizia</w:t>
      </w:r>
      <w:r w:rsidR="000B120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”. </w:t>
      </w:r>
      <w:r w:rsidR="00445B84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Sembrano parole scritte oggi. </w:t>
      </w:r>
      <w:r w:rsidR="008D1CFC">
        <w:rPr>
          <w:rFonts w:ascii="Times New Roman" w:eastAsia="Times New Roman" w:hAnsi="Times New Roman" w:cs="Times New Roman"/>
          <w:sz w:val="28"/>
          <w:szCs w:val="28"/>
          <w:lang w:eastAsia="it-IT"/>
        </w:rPr>
        <w:t>A suo dire, u</w:t>
      </w:r>
      <w:r w:rsidR="000B1209">
        <w:rPr>
          <w:rFonts w:ascii="Times New Roman" w:eastAsia="Times New Roman" w:hAnsi="Times New Roman" w:cs="Times New Roman"/>
          <w:sz w:val="28"/>
          <w:szCs w:val="28"/>
          <w:lang w:eastAsia="it-IT"/>
        </w:rPr>
        <w:t>no sciopero che i magistrati di allora avevano organizzato tempo prima non aveva “</w:t>
      </w:r>
      <w:r w:rsidR="000B1209" w:rsidRPr="000B1209"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  <w:t>avuto più rilevanza d’uno sciopero di preti di una religione defunta</w:t>
      </w:r>
      <w:r w:rsidR="000B120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”. Sono trascorsi settant’anni </w:t>
      </w:r>
      <w:r w:rsidR="0098437D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ma sono convinto che, </w:t>
      </w:r>
      <w:r w:rsidR="008D1CF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anche </w:t>
      </w:r>
      <w:r w:rsidR="0098437D">
        <w:rPr>
          <w:rFonts w:ascii="Times New Roman" w:eastAsia="Times New Roman" w:hAnsi="Times New Roman" w:cs="Times New Roman"/>
          <w:sz w:val="28"/>
          <w:szCs w:val="28"/>
          <w:lang w:eastAsia="it-IT"/>
        </w:rPr>
        <w:t>nelle condizioni di oggi</w:t>
      </w:r>
      <w:r w:rsidR="0029739F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uno sciopero, in qualsiasi forma realizzato, </w:t>
      </w:r>
      <w:r w:rsidR="0098437D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avrebbe il valore di una testimonianza </w:t>
      </w:r>
      <w:r w:rsidR="003E184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disperata e </w:t>
      </w:r>
      <w:r w:rsidR="0098437D">
        <w:rPr>
          <w:rFonts w:ascii="Times New Roman" w:eastAsia="Times New Roman" w:hAnsi="Times New Roman" w:cs="Times New Roman"/>
          <w:sz w:val="28"/>
          <w:szCs w:val="28"/>
          <w:lang w:eastAsia="it-IT"/>
        </w:rPr>
        <w:t>impotente</w:t>
      </w:r>
      <w:r w:rsidR="00D8211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o, peggio ancora, </w:t>
      </w:r>
      <w:r w:rsidR="00741EC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al di là di ogni intenzione, </w:t>
      </w:r>
      <w:r w:rsidR="003B485B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sarebbe additato </w:t>
      </w:r>
      <w:r w:rsidR="00741EC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e percepito come </w:t>
      </w:r>
      <w:r w:rsidR="00741EC3" w:rsidRPr="00493BAF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la manifestazione di chiusura </w:t>
      </w:r>
      <w:bookmarkStart w:id="0" w:name="_GoBack"/>
      <w:bookmarkEnd w:id="0"/>
      <w:r w:rsidR="00741EC3" w:rsidRPr="00493BAF">
        <w:rPr>
          <w:rFonts w:ascii="Times New Roman" w:eastAsia="Times New Roman" w:hAnsi="Times New Roman" w:cs="Times New Roman"/>
          <w:sz w:val="28"/>
          <w:szCs w:val="28"/>
          <w:lang w:eastAsia="it-IT"/>
        </w:rPr>
        <w:t>di una casta che difende un privilegio, di una corporazione rissosa e inaffidabile.</w:t>
      </w:r>
    </w:p>
    <w:p w:rsidR="00D82118" w:rsidRDefault="00D82118" w:rsidP="00F5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DC26A5" w:rsidRDefault="000413B8" w:rsidP="00F5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Noi crediamo invece che sia necessario reagire in forme che esprimano </w:t>
      </w:r>
      <w:r w:rsidR="00C0769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la nostra indignazione e 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il valore di una testimonianza efficace </w:t>
      </w:r>
      <w:r w:rsidR="00C0769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e, insieme, 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offrano </w:t>
      </w:r>
      <w:r w:rsidR="00D03540">
        <w:rPr>
          <w:rFonts w:ascii="Times New Roman" w:eastAsia="Times New Roman" w:hAnsi="Times New Roman" w:cs="Times New Roman"/>
          <w:sz w:val="28"/>
          <w:szCs w:val="28"/>
          <w:lang w:eastAsia="it-IT"/>
        </w:rPr>
        <w:t>ai c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olleghi, che a noi si affidano, il segno di condivisione e di sostegno. </w:t>
      </w:r>
      <w:r w:rsidR="003D4A2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I limiti di natura costituzionale del disegno di legge sono già stati </w:t>
      </w:r>
      <w:r w:rsidR="00D03540">
        <w:rPr>
          <w:rFonts w:ascii="Times New Roman" w:eastAsia="Times New Roman" w:hAnsi="Times New Roman" w:cs="Times New Roman"/>
          <w:sz w:val="28"/>
          <w:szCs w:val="28"/>
          <w:lang w:eastAsia="it-IT"/>
        </w:rPr>
        <w:t>tracciati</w:t>
      </w:r>
      <w:r w:rsidR="003D4A2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nella relazione che abbiamo presentato alla Camera: quei profili vanno ulteriormente studiati e approfonditi. Ugualmente, vanno approfonditi i </w:t>
      </w:r>
      <w:r w:rsidR="002B368B">
        <w:rPr>
          <w:rFonts w:ascii="Times New Roman" w:eastAsia="Times New Roman" w:hAnsi="Times New Roman" w:cs="Times New Roman"/>
          <w:sz w:val="28"/>
          <w:szCs w:val="28"/>
          <w:lang w:eastAsia="it-IT"/>
        </w:rPr>
        <w:t>margini</w:t>
      </w:r>
      <w:r w:rsidR="003D4A2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di </w:t>
      </w:r>
      <w:r w:rsidR="002B368B">
        <w:rPr>
          <w:rFonts w:ascii="Times New Roman" w:eastAsia="Times New Roman" w:hAnsi="Times New Roman" w:cs="Times New Roman"/>
          <w:sz w:val="28"/>
          <w:szCs w:val="28"/>
          <w:lang w:eastAsia="it-IT"/>
        </w:rPr>
        <w:t>un’</w:t>
      </w:r>
      <w:r w:rsidR="003D4A2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interpretazione </w:t>
      </w:r>
      <w:r w:rsidR="00203D3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corretta e </w:t>
      </w:r>
      <w:r w:rsidR="003D4A2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costituzionalmente orientata delle nuove norme, </w:t>
      </w:r>
      <w:r w:rsidR="002B368B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che possa contenere </w:t>
      </w:r>
      <w:r w:rsidR="00A00773">
        <w:rPr>
          <w:rFonts w:ascii="Times New Roman" w:eastAsia="Times New Roman" w:hAnsi="Times New Roman" w:cs="Times New Roman"/>
          <w:sz w:val="28"/>
          <w:szCs w:val="28"/>
          <w:lang w:eastAsia="it-IT"/>
        </w:rPr>
        <w:t>gli effetti che verranno</w:t>
      </w:r>
      <w:r w:rsidR="003D4A2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dall’instaurazione e dalla pendenza di cause strumentali, non più arginate dalla presenza del filtro, con rischi di inutile aggravio processuale e di insorgenza di mirate incompatibilità. Occorrerà fin da ora definire</w:t>
      </w:r>
      <w:r w:rsidR="00D03540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ulteriormente e </w:t>
      </w:r>
      <w:r w:rsidR="003D4A2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senza incertezze </w:t>
      </w:r>
      <w:r w:rsidR="003D4A22">
        <w:rPr>
          <w:rFonts w:ascii="Times New Roman" w:eastAsia="Times New Roman" w:hAnsi="Times New Roman" w:cs="Times New Roman"/>
          <w:sz w:val="28"/>
          <w:szCs w:val="28"/>
          <w:lang w:eastAsia="it-IT"/>
        </w:rPr>
        <w:lastRenderedPageBreak/>
        <w:t xml:space="preserve">i limiti della nozione di travisamento, perché l’azione di responsabilità non si trasformi nella </w:t>
      </w:r>
      <w:r w:rsidR="00DC26A5">
        <w:rPr>
          <w:rFonts w:ascii="Times New Roman" w:eastAsia="Times New Roman" w:hAnsi="Times New Roman" w:cs="Times New Roman"/>
          <w:sz w:val="28"/>
          <w:szCs w:val="28"/>
          <w:lang w:eastAsia="it-IT"/>
        </w:rPr>
        <w:t>replica degli atti di impugnazione, in una moltiplicazione pressoché infinita dei gradi di giudizio.</w:t>
      </w:r>
    </w:p>
    <w:p w:rsidR="00DC26A5" w:rsidRDefault="00DC26A5" w:rsidP="00F5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E53215" w:rsidRDefault="00DC26A5" w:rsidP="00F5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Continueremo a rappresentare i gravi limiti di una riforma, sostenuta con la forza del pregiudizio</w:t>
      </w:r>
      <w:r w:rsidR="00722B56">
        <w:rPr>
          <w:rFonts w:ascii="Times New Roman" w:eastAsia="Times New Roman" w:hAnsi="Times New Roman" w:cs="Times New Roman"/>
          <w:sz w:val="28"/>
          <w:szCs w:val="28"/>
          <w:lang w:eastAsia="it-IT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contro ogni ragione ed evidenza</w:t>
      </w:r>
      <w:r w:rsidR="00D3382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. Dovremo farlo con </w:t>
      </w:r>
      <w:r w:rsidR="00AF216B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uno stile e con </w:t>
      </w:r>
      <w:r w:rsidR="00D3382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parole semplici, </w:t>
      </w:r>
      <w:r w:rsidR="00AF216B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con presenza costante e </w:t>
      </w:r>
      <w:r w:rsidR="008E7610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cogliendo </w:t>
      </w:r>
      <w:r w:rsidR="00D33825">
        <w:rPr>
          <w:rFonts w:ascii="Times New Roman" w:eastAsia="Times New Roman" w:hAnsi="Times New Roman" w:cs="Times New Roman"/>
          <w:sz w:val="28"/>
          <w:szCs w:val="28"/>
          <w:lang w:eastAsia="it-IT"/>
        </w:rPr>
        <w:t>ogni occasione pubblica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. Se la </w:t>
      </w:r>
      <w:r w:rsidR="005C07B0">
        <w:rPr>
          <w:rFonts w:ascii="Times New Roman" w:eastAsia="Times New Roman" w:hAnsi="Times New Roman" w:cs="Times New Roman"/>
          <w:sz w:val="28"/>
          <w:szCs w:val="28"/>
          <w:lang w:eastAsia="it-IT"/>
        </w:rPr>
        <w:t>legge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sarà approvata, svolgeremo uno stretto monitoraggio sull’uso che si farà dell’azione civile e denunceremo con forza</w:t>
      </w:r>
      <w:r w:rsidR="005C07B0">
        <w:rPr>
          <w:rFonts w:ascii="Times New Roman" w:eastAsia="Times New Roman" w:hAnsi="Times New Roman" w:cs="Times New Roman"/>
          <w:sz w:val="28"/>
          <w:szCs w:val="28"/>
          <w:lang w:eastAsia="it-IT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in ogni forma e in ogni sede</w:t>
      </w:r>
      <w:r w:rsidR="005C07B0">
        <w:rPr>
          <w:rFonts w:ascii="Times New Roman" w:eastAsia="Times New Roman" w:hAnsi="Times New Roman" w:cs="Times New Roman"/>
          <w:sz w:val="28"/>
          <w:szCs w:val="28"/>
          <w:lang w:eastAsia="it-IT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1D232D">
        <w:rPr>
          <w:rFonts w:ascii="Times New Roman" w:eastAsia="Times New Roman" w:hAnsi="Times New Roman" w:cs="Times New Roman"/>
          <w:sz w:val="28"/>
          <w:szCs w:val="28"/>
          <w:lang w:eastAsia="it-IT"/>
        </w:rPr>
        <w:t>gli abusi che ne verranno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.</w:t>
      </w:r>
      <w:r w:rsidR="00203D3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I colleghi non saranno lasciati soli.</w:t>
      </w:r>
    </w:p>
    <w:p w:rsidR="00E53215" w:rsidRDefault="00E53215" w:rsidP="00F5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DC26A5" w:rsidRDefault="0052618E" w:rsidP="00F5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La magistratura non rifiuta le responsabilità ma chiede </w:t>
      </w:r>
      <w:r w:rsidRPr="0052618E">
        <w:rPr>
          <w:rFonts w:ascii="Times New Roman" w:eastAsia="Times New Roman" w:hAnsi="Times New Roman" w:cs="Times New Roman"/>
          <w:sz w:val="28"/>
          <w:szCs w:val="28"/>
          <w:lang w:eastAsia="it-IT"/>
        </w:rPr>
        <w:t>che siano assicurate condizioni di lavoro decorose: di tali condizioni</w:t>
      </w:r>
      <w:r w:rsidR="00D3382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</w:t>
      </w:r>
      <w:r w:rsidRPr="0052618E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della misura </w:t>
      </w:r>
      <w:r w:rsidR="00D3382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insostenibile </w:t>
      </w:r>
      <w:r w:rsidRPr="0052618E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del nostro lavoro dovrà tenersi conto nella valutazione della nostra professionalità e della </w:t>
      </w:r>
      <w:r w:rsidR="00E20A5D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nostra </w:t>
      </w:r>
      <w:r w:rsidRPr="0052618E">
        <w:rPr>
          <w:rFonts w:ascii="Times New Roman" w:eastAsia="Times New Roman" w:hAnsi="Times New Roman" w:cs="Times New Roman"/>
          <w:sz w:val="28"/>
          <w:szCs w:val="28"/>
          <w:lang w:eastAsia="it-IT"/>
        </w:rPr>
        <w:t>responsabilità</w:t>
      </w:r>
      <w:r w:rsidR="00E20A5D">
        <w:rPr>
          <w:rFonts w:ascii="Times New Roman" w:eastAsia="Times New Roman" w:hAnsi="Times New Roman" w:cs="Times New Roman"/>
          <w:sz w:val="28"/>
          <w:szCs w:val="28"/>
          <w:lang w:eastAsia="it-IT"/>
        </w:rPr>
        <w:t>. Oggi, una responsabilità disciplinare, fatta valere fino ed oltre i limiti della colpa oggettiva, con sanzioni che sono uno stigma che non ammette alcuna riabilitazione; domani, una responsabilità civile, che sarà strumento nelle mani della parte più aggressiva e più dotata di forza economica</w:t>
      </w:r>
      <w:r w:rsidRPr="0052618E">
        <w:rPr>
          <w:rFonts w:ascii="Times New Roman" w:eastAsia="Times New Roman" w:hAnsi="Times New Roman" w:cs="Times New Roman"/>
          <w:sz w:val="28"/>
          <w:szCs w:val="28"/>
          <w:lang w:eastAsia="it-IT"/>
        </w:rPr>
        <w:t>.</w:t>
      </w:r>
    </w:p>
    <w:p w:rsidR="00DC26A5" w:rsidRDefault="00DC26A5" w:rsidP="00F5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5C04A2" w:rsidRDefault="000413B8" w:rsidP="00F5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I</w:t>
      </w:r>
      <w:r w:rsidR="0080167E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n realtà, 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io credo </w:t>
      </w:r>
      <w:r w:rsidR="0080167E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che la riforma della responsabilità civile dei magistrati sia un riflesso, certo fra i più gravi, ma un riflesso della </w:t>
      </w:r>
      <w:r w:rsidR="00C330F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generale </w:t>
      </w:r>
      <w:r w:rsidR="00C74EC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condizione </w:t>
      </w:r>
      <w:r w:rsidR="007374E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che </w:t>
      </w:r>
      <w:r w:rsidR="004C3E34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segna </w:t>
      </w:r>
      <w:r w:rsidR="007374E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gli interventi </w:t>
      </w:r>
      <w:r w:rsidR="00C74EC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in materia di </w:t>
      </w:r>
      <w:r w:rsidR="007374E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giustizia. </w:t>
      </w:r>
      <w:r w:rsidR="001D5080">
        <w:rPr>
          <w:rFonts w:ascii="Times New Roman" w:eastAsia="Times New Roman" w:hAnsi="Times New Roman" w:cs="Times New Roman"/>
          <w:sz w:val="28"/>
          <w:szCs w:val="28"/>
          <w:lang w:eastAsia="it-IT"/>
        </w:rPr>
        <w:t>Gli slogan e le parole non possono riempire il vuoto lasciato dal</w:t>
      </w:r>
      <w:r w:rsidR="007374E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l’assenza di riforme efficaci, dalla prescrizione </w:t>
      </w:r>
      <w:r w:rsidR="00F2231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del reato </w:t>
      </w:r>
      <w:r w:rsidR="007374E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alle regole del processo, dalla mancanza di personale </w:t>
      </w:r>
      <w:r w:rsidR="00051F1F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e di risorse </w:t>
      </w:r>
      <w:r w:rsidR="007374E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alle disfunzioni dell’organizzazione, </w:t>
      </w:r>
      <w:r w:rsidR="00F2231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da un’innovazione che arranca </w:t>
      </w:r>
      <w:r w:rsidR="007374E9">
        <w:rPr>
          <w:rFonts w:ascii="Times New Roman" w:eastAsia="Times New Roman" w:hAnsi="Times New Roman" w:cs="Times New Roman"/>
          <w:sz w:val="28"/>
          <w:szCs w:val="28"/>
          <w:lang w:eastAsia="it-IT"/>
        </w:rPr>
        <w:t>all’ufficio del giudice</w:t>
      </w:r>
      <w:r w:rsidR="00B0184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</w:t>
      </w:r>
      <w:r w:rsidR="007374E9">
        <w:rPr>
          <w:rFonts w:ascii="Times New Roman" w:eastAsia="Times New Roman" w:hAnsi="Times New Roman" w:cs="Times New Roman"/>
          <w:sz w:val="28"/>
          <w:szCs w:val="28"/>
          <w:lang w:eastAsia="it-IT"/>
        </w:rPr>
        <w:t>che non c’è</w:t>
      </w:r>
      <w:r w:rsidR="00E062C0">
        <w:rPr>
          <w:rFonts w:ascii="Times New Roman" w:eastAsia="Times New Roman" w:hAnsi="Times New Roman" w:cs="Times New Roman"/>
          <w:sz w:val="28"/>
          <w:szCs w:val="28"/>
          <w:lang w:eastAsia="it-IT"/>
        </w:rPr>
        <w:t>. E a fronte d</w:t>
      </w:r>
      <w:r w:rsidR="00F011B4">
        <w:rPr>
          <w:rFonts w:ascii="Times New Roman" w:eastAsia="Times New Roman" w:hAnsi="Times New Roman" w:cs="Times New Roman"/>
          <w:sz w:val="28"/>
          <w:szCs w:val="28"/>
          <w:lang w:eastAsia="it-IT"/>
        </w:rPr>
        <w:t>elle</w:t>
      </w:r>
      <w:r w:rsidR="00E062C0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carenze del sistema, si </w:t>
      </w:r>
      <w:r w:rsidR="009570C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vorrebbe </w:t>
      </w:r>
      <w:r w:rsidR="00E062C0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ribaltare sui magistrati le colpe delle mancate riforme o delle riforme sbagliate, fino a mettere in discussione </w:t>
      </w:r>
      <w:r w:rsidR="00DB530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e a deprimere il nostro ruolo, il nostro stato giuridico e </w:t>
      </w:r>
      <w:r w:rsidR="007D1E6B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la funzione stessa </w:t>
      </w:r>
      <w:r w:rsidR="00E062C0">
        <w:rPr>
          <w:rFonts w:ascii="Times New Roman" w:eastAsia="Times New Roman" w:hAnsi="Times New Roman" w:cs="Times New Roman"/>
          <w:sz w:val="28"/>
          <w:szCs w:val="28"/>
          <w:lang w:eastAsia="it-IT"/>
        </w:rPr>
        <w:t>della giurisdizione</w:t>
      </w:r>
      <w:r w:rsidR="007D1E6B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. Una giurisdizione </w:t>
      </w:r>
      <w:r w:rsidR="003C3CD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sempre più mal </w:t>
      </w:r>
      <w:r w:rsidR="006D3BD7">
        <w:rPr>
          <w:rFonts w:ascii="Times New Roman" w:eastAsia="Times New Roman" w:hAnsi="Times New Roman" w:cs="Times New Roman"/>
          <w:sz w:val="28"/>
          <w:szCs w:val="28"/>
          <w:lang w:eastAsia="it-IT"/>
        </w:rPr>
        <w:t>intesa</w:t>
      </w:r>
      <w:r w:rsidR="003C3CD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</w:t>
      </w:r>
      <w:r w:rsidR="00495627">
        <w:rPr>
          <w:rFonts w:ascii="Times New Roman" w:eastAsia="Times New Roman" w:hAnsi="Times New Roman" w:cs="Times New Roman"/>
          <w:sz w:val="28"/>
          <w:szCs w:val="28"/>
          <w:lang w:eastAsia="it-IT"/>
        </w:rPr>
        <w:t>s</w:t>
      </w:r>
      <w:r w:rsidR="00717E9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empre più letta </w:t>
      </w:r>
      <w:r w:rsidR="006A3780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e valutata </w:t>
      </w:r>
      <w:r w:rsidR="007D1E6B">
        <w:rPr>
          <w:rFonts w:ascii="Times New Roman" w:eastAsia="Times New Roman" w:hAnsi="Times New Roman" w:cs="Times New Roman"/>
          <w:sz w:val="28"/>
          <w:szCs w:val="28"/>
          <w:lang w:eastAsia="it-IT"/>
        </w:rPr>
        <w:t>in termini economici</w:t>
      </w:r>
      <w:r w:rsidR="006D3BD7">
        <w:rPr>
          <w:rFonts w:ascii="Times New Roman" w:eastAsia="Times New Roman" w:hAnsi="Times New Roman" w:cs="Times New Roman"/>
          <w:sz w:val="28"/>
          <w:szCs w:val="28"/>
          <w:lang w:eastAsia="it-IT"/>
        </w:rPr>
        <w:t>; una giurisdizione</w:t>
      </w:r>
      <w:r w:rsidR="00B101F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717E9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che </w:t>
      </w:r>
      <w:r w:rsidR="00B101F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si rischia di </w:t>
      </w:r>
      <w:r w:rsidR="006D3BD7">
        <w:rPr>
          <w:rFonts w:ascii="Times New Roman" w:eastAsia="Times New Roman" w:hAnsi="Times New Roman" w:cs="Times New Roman"/>
          <w:sz w:val="28"/>
          <w:szCs w:val="28"/>
          <w:lang w:eastAsia="it-IT"/>
        </w:rPr>
        <w:t>com</w:t>
      </w:r>
      <w:r w:rsidR="00B101F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primere </w:t>
      </w:r>
      <w:r w:rsidR="00495627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proprio </w:t>
      </w:r>
      <w:r w:rsidR="007D1E6B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nei </w:t>
      </w:r>
      <w:r w:rsidR="006A3780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suoi </w:t>
      </w:r>
      <w:r w:rsidR="007D1E6B">
        <w:rPr>
          <w:rFonts w:ascii="Times New Roman" w:eastAsia="Times New Roman" w:hAnsi="Times New Roman" w:cs="Times New Roman"/>
          <w:sz w:val="28"/>
          <w:szCs w:val="28"/>
          <w:lang w:eastAsia="it-IT"/>
        </w:rPr>
        <w:t>rapporti con l’economia</w:t>
      </w:r>
      <w:r w:rsidR="00717E9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nella </w:t>
      </w:r>
      <w:r w:rsidR="00C319D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sua </w:t>
      </w:r>
      <w:r w:rsidR="00717E9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funzione di </w:t>
      </w:r>
      <w:r w:rsidR="00C319D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controllo di legalità, resa più delicata da squilibri </w:t>
      </w:r>
      <w:r w:rsidR="006D3BD7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economici e sociali </w:t>
      </w:r>
      <w:r w:rsidR="00C319D9">
        <w:rPr>
          <w:rFonts w:ascii="Times New Roman" w:eastAsia="Times New Roman" w:hAnsi="Times New Roman" w:cs="Times New Roman"/>
          <w:sz w:val="28"/>
          <w:szCs w:val="28"/>
          <w:lang w:eastAsia="it-IT"/>
        </w:rPr>
        <w:t>che la crisi persistente ha reso più profondi</w:t>
      </w:r>
      <w:r w:rsidR="007D1E6B">
        <w:rPr>
          <w:rFonts w:ascii="Times New Roman" w:eastAsia="Times New Roman" w:hAnsi="Times New Roman" w:cs="Times New Roman"/>
          <w:sz w:val="28"/>
          <w:szCs w:val="28"/>
          <w:lang w:eastAsia="it-IT"/>
        </w:rPr>
        <w:t>. Una giurisdizione d</w:t>
      </w:r>
      <w:r w:rsidR="00495627">
        <w:rPr>
          <w:rFonts w:ascii="Times New Roman" w:eastAsia="Times New Roman" w:hAnsi="Times New Roman" w:cs="Times New Roman"/>
          <w:sz w:val="28"/>
          <w:szCs w:val="28"/>
          <w:lang w:eastAsia="it-IT"/>
        </w:rPr>
        <w:t>i cui</w:t>
      </w:r>
      <w:r w:rsidR="007D1E6B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C319D9">
        <w:rPr>
          <w:rFonts w:ascii="Times New Roman" w:eastAsia="Times New Roman" w:hAnsi="Times New Roman" w:cs="Times New Roman"/>
          <w:sz w:val="28"/>
          <w:szCs w:val="28"/>
          <w:lang w:eastAsia="it-IT"/>
        </w:rPr>
        <w:t>oggi più che mai va</w:t>
      </w:r>
      <w:r w:rsidR="00B335AD">
        <w:rPr>
          <w:rFonts w:ascii="Times New Roman" w:eastAsia="Times New Roman" w:hAnsi="Times New Roman" w:cs="Times New Roman"/>
          <w:sz w:val="28"/>
          <w:szCs w:val="28"/>
          <w:lang w:eastAsia="it-IT"/>
        </w:rPr>
        <w:t>nno</w:t>
      </w:r>
      <w:r w:rsidR="00C319D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difes</w:t>
      </w:r>
      <w:r w:rsidR="00B335AD">
        <w:rPr>
          <w:rFonts w:ascii="Times New Roman" w:eastAsia="Times New Roman" w:hAnsi="Times New Roman" w:cs="Times New Roman"/>
          <w:sz w:val="28"/>
          <w:szCs w:val="28"/>
          <w:lang w:eastAsia="it-IT"/>
        </w:rPr>
        <w:t>e l’</w:t>
      </w:r>
      <w:r w:rsidR="00C74EC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imparzialità e </w:t>
      </w:r>
      <w:r w:rsidR="007D1E6B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la funzione </w:t>
      </w:r>
      <w:r w:rsidR="003D150B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di garanzia </w:t>
      </w:r>
      <w:r w:rsidR="00C74EC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nella tutela </w:t>
      </w:r>
      <w:r w:rsidR="007D1E6B">
        <w:rPr>
          <w:rFonts w:ascii="Times New Roman" w:eastAsia="Times New Roman" w:hAnsi="Times New Roman" w:cs="Times New Roman"/>
          <w:sz w:val="28"/>
          <w:szCs w:val="28"/>
          <w:lang w:eastAsia="it-IT"/>
        </w:rPr>
        <w:t>dei diritti</w:t>
      </w:r>
      <w:r w:rsidR="00C74EC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e nella </w:t>
      </w:r>
      <w:r w:rsidR="007D1E6B">
        <w:rPr>
          <w:rFonts w:ascii="Times New Roman" w:eastAsia="Times New Roman" w:hAnsi="Times New Roman" w:cs="Times New Roman"/>
          <w:sz w:val="28"/>
          <w:szCs w:val="28"/>
          <w:lang w:eastAsia="it-IT"/>
        </w:rPr>
        <w:t>realizzazione del principio di eguaglianza</w:t>
      </w:r>
      <w:r w:rsidR="003D150B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e d</w:t>
      </w:r>
      <w:r w:rsidR="009570C2">
        <w:rPr>
          <w:rFonts w:ascii="Times New Roman" w:eastAsia="Times New Roman" w:hAnsi="Times New Roman" w:cs="Times New Roman"/>
          <w:sz w:val="28"/>
          <w:szCs w:val="28"/>
          <w:lang w:eastAsia="it-IT"/>
        </w:rPr>
        <w:t>i qu</w:t>
      </w:r>
      <w:r w:rsidR="003D150B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ella cultura di </w:t>
      </w:r>
      <w:r w:rsidR="007D1E6B" w:rsidRPr="003D150B">
        <w:rPr>
          <w:rFonts w:ascii="Times New Roman" w:eastAsia="Times New Roman" w:hAnsi="Times New Roman" w:cs="Times New Roman"/>
          <w:sz w:val="28"/>
          <w:szCs w:val="28"/>
          <w:lang w:eastAsia="it-IT"/>
        </w:rPr>
        <w:t>progresso sociale</w:t>
      </w:r>
      <w:r w:rsidR="00B101FC">
        <w:rPr>
          <w:rFonts w:ascii="Times New Roman" w:eastAsia="Times New Roman" w:hAnsi="Times New Roman" w:cs="Times New Roman"/>
          <w:sz w:val="28"/>
          <w:szCs w:val="28"/>
          <w:lang w:eastAsia="it-IT"/>
        </w:rPr>
        <w:t>,</w:t>
      </w:r>
      <w:r w:rsidR="003D150B" w:rsidRPr="003D150B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che la nostra Costituzione accoglie e promuove.</w:t>
      </w:r>
    </w:p>
    <w:p w:rsidR="005C04A2" w:rsidRDefault="005C04A2" w:rsidP="00F5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493BAF" w:rsidRDefault="005C04A2" w:rsidP="009164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Al Capo dello Stato, al quale abbiamo già chiesto udienza, noi vogliamo presentarci quali interpreti </w:t>
      </w:r>
      <w:r w:rsidR="00C8396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e custodi 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di questi valori. Perché questi </w:t>
      </w:r>
      <w:r w:rsidR="00E54091" w:rsidRPr="00E54091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sono i valori </w:t>
      </w:r>
      <w:r w:rsidR="00E54091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che noi difendiamo quando difendiamo </w:t>
      </w:r>
      <w:r w:rsidR="00210023">
        <w:rPr>
          <w:rFonts w:ascii="Times New Roman" w:eastAsia="Times New Roman" w:hAnsi="Times New Roman" w:cs="Times New Roman"/>
          <w:sz w:val="28"/>
          <w:szCs w:val="28"/>
          <w:lang w:eastAsia="it-IT"/>
        </w:rPr>
        <w:t>le nostre prerogative</w:t>
      </w:r>
      <w:r w:rsidR="0010291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quando chiediamo che il magistrato non sia abbandonato alla solitudine delle proprie responsabilità, </w:t>
      </w:r>
      <w:r w:rsidR="008C087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con </w:t>
      </w:r>
      <w:r w:rsidR="0010291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leggi inadeguate, risorse insufficienti, </w:t>
      </w:r>
      <w:r w:rsidR="008C087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cattiva </w:t>
      </w:r>
      <w:r w:rsidR="00102912">
        <w:rPr>
          <w:rFonts w:ascii="Times New Roman" w:eastAsia="Times New Roman" w:hAnsi="Times New Roman" w:cs="Times New Roman"/>
          <w:sz w:val="28"/>
          <w:szCs w:val="28"/>
          <w:lang w:eastAsia="it-IT"/>
        </w:rPr>
        <w:t>organizzazione, carichi di lavoro insostenibili. Noi sappiamo che il principio di responsabilità è fondamento di una democrazia</w:t>
      </w:r>
      <w:r w:rsidR="009C2A3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e nessuna legge saprà imporci responsabilità e doveri maggiori di quelli che ci impone la nostra coscienza </w:t>
      </w:r>
      <w:r w:rsidR="0010291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ma non possiamo tollerare che </w:t>
      </w:r>
      <w:r w:rsidR="00E47F7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col pretesto della </w:t>
      </w:r>
      <w:r w:rsidR="00E47F79">
        <w:rPr>
          <w:rFonts w:ascii="Times New Roman" w:eastAsia="Times New Roman" w:hAnsi="Times New Roman" w:cs="Times New Roman"/>
          <w:sz w:val="28"/>
          <w:szCs w:val="28"/>
          <w:lang w:eastAsia="it-IT"/>
        </w:rPr>
        <w:lastRenderedPageBreak/>
        <w:t xml:space="preserve">responsabilità sia </w:t>
      </w:r>
      <w:r w:rsidR="00FF2F11">
        <w:rPr>
          <w:rFonts w:ascii="Times New Roman" w:eastAsia="Times New Roman" w:hAnsi="Times New Roman" w:cs="Times New Roman"/>
          <w:sz w:val="28"/>
          <w:szCs w:val="28"/>
          <w:lang w:eastAsia="it-IT"/>
        </w:rPr>
        <w:t>in</w:t>
      </w:r>
      <w:r w:rsidR="00566CC1">
        <w:rPr>
          <w:rFonts w:ascii="Times New Roman" w:eastAsia="Times New Roman" w:hAnsi="Times New Roman" w:cs="Times New Roman"/>
          <w:sz w:val="28"/>
          <w:szCs w:val="28"/>
          <w:lang w:eastAsia="it-IT"/>
        </w:rPr>
        <w:t>t</w:t>
      </w:r>
      <w:r w:rsidR="00FF2F11">
        <w:rPr>
          <w:rFonts w:ascii="Times New Roman" w:eastAsia="Times New Roman" w:hAnsi="Times New Roman" w:cs="Times New Roman"/>
          <w:sz w:val="28"/>
          <w:szCs w:val="28"/>
          <w:lang w:eastAsia="it-IT"/>
        </w:rPr>
        <w:t>a</w:t>
      </w:r>
      <w:r w:rsidR="00566CC1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ccata </w:t>
      </w:r>
      <w:r w:rsidR="00E47F7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la </w:t>
      </w:r>
      <w:r w:rsidR="00340FB0">
        <w:rPr>
          <w:rFonts w:ascii="Times New Roman" w:eastAsia="Times New Roman" w:hAnsi="Times New Roman" w:cs="Times New Roman"/>
          <w:sz w:val="28"/>
          <w:szCs w:val="28"/>
          <w:lang w:eastAsia="it-IT"/>
        </w:rPr>
        <w:t>nostra funzione</w:t>
      </w:r>
      <w:r w:rsidR="00E47F7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; </w:t>
      </w:r>
      <w:r w:rsidR="0010291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noi vogliano rispondere delle colpe nostre, quando ci sono, non di quelle degli altri. </w:t>
      </w:r>
    </w:p>
    <w:p w:rsidR="00E54091" w:rsidRPr="00493BAF" w:rsidRDefault="00E54091" w:rsidP="009164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72393B" w:rsidRDefault="00F011B4" w:rsidP="00D459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D45909">
        <w:rPr>
          <w:rFonts w:ascii="Times New Roman" w:eastAsia="Times New Roman" w:hAnsi="Times New Roman" w:cs="Times New Roman"/>
          <w:sz w:val="28"/>
          <w:szCs w:val="28"/>
          <w:lang w:eastAsia="it-IT"/>
        </w:rPr>
        <w:t>In</w:t>
      </w:r>
      <w:r w:rsidR="00FF2F11">
        <w:rPr>
          <w:rFonts w:ascii="Times New Roman" w:eastAsia="Times New Roman" w:hAnsi="Times New Roman" w:cs="Times New Roman"/>
          <w:sz w:val="28"/>
          <w:szCs w:val="28"/>
          <w:lang w:eastAsia="it-IT"/>
        </w:rPr>
        <w:t>fine</w:t>
      </w:r>
      <w:r w:rsidRPr="00D45909">
        <w:rPr>
          <w:rFonts w:ascii="Times New Roman" w:eastAsia="Times New Roman" w:hAnsi="Times New Roman" w:cs="Times New Roman"/>
          <w:sz w:val="28"/>
          <w:szCs w:val="28"/>
          <w:lang w:eastAsia="it-IT"/>
        </w:rPr>
        <w:t>, l</w:t>
      </w:r>
      <w:r w:rsidR="00B955FC">
        <w:rPr>
          <w:rFonts w:ascii="Times New Roman" w:eastAsia="Times New Roman" w:hAnsi="Times New Roman" w:cs="Times New Roman"/>
          <w:sz w:val="28"/>
          <w:szCs w:val="28"/>
          <w:lang w:eastAsia="it-IT"/>
        </w:rPr>
        <w:t>’A</w:t>
      </w:r>
      <w:r w:rsidR="008E7610">
        <w:rPr>
          <w:rFonts w:ascii="Times New Roman" w:eastAsia="Times New Roman" w:hAnsi="Times New Roman" w:cs="Times New Roman"/>
          <w:sz w:val="28"/>
          <w:szCs w:val="28"/>
          <w:lang w:eastAsia="it-IT"/>
        </w:rPr>
        <w:t>ssociazione</w:t>
      </w:r>
      <w:r w:rsidR="008D04A4">
        <w:rPr>
          <w:rFonts w:ascii="Times New Roman" w:eastAsia="Times New Roman" w:hAnsi="Times New Roman" w:cs="Times New Roman"/>
          <w:sz w:val="28"/>
          <w:szCs w:val="28"/>
          <w:lang w:eastAsia="it-IT"/>
        </w:rPr>
        <w:t>, se vorrà proteggere la giurisdizione e al tempo stesso lo stato giuridico dei magistrati, che ne è condizione e strumento,</w:t>
      </w:r>
      <w:r w:rsidRPr="00D4590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051F1F">
        <w:rPr>
          <w:rFonts w:ascii="Times New Roman" w:eastAsia="Times New Roman" w:hAnsi="Times New Roman" w:cs="Times New Roman"/>
          <w:sz w:val="28"/>
          <w:szCs w:val="28"/>
          <w:lang w:eastAsia="it-IT"/>
        </w:rPr>
        <w:t>dovrà</w:t>
      </w:r>
      <w:r w:rsidR="00051F1F" w:rsidRPr="00D4590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difendere </w:t>
      </w:r>
      <w:r w:rsidR="00051F1F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la forza degli ideali e </w:t>
      </w:r>
      <w:r w:rsidR="00896825">
        <w:rPr>
          <w:rFonts w:ascii="Times New Roman" w:eastAsia="Times New Roman" w:hAnsi="Times New Roman" w:cs="Times New Roman"/>
          <w:sz w:val="28"/>
          <w:szCs w:val="28"/>
          <w:lang w:eastAsia="it-IT"/>
        </w:rPr>
        <w:t>il decoro e l’</w:t>
      </w:r>
      <w:r w:rsidR="00051F1F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indipendenza </w:t>
      </w:r>
      <w:r w:rsidR="00051F1F" w:rsidRPr="00D45909">
        <w:rPr>
          <w:rFonts w:ascii="Times New Roman" w:eastAsia="Times New Roman" w:hAnsi="Times New Roman" w:cs="Times New Roman"/>
          <w:sz w:val="28"/>
          <w:szCs w:val="28"/>
          <w:lang w:eastAsia="it-IT"/>
        </w:rPr>
        <w:t>della funzione giudiziaria</w:t>
      </w:r>
      <w:r w:rsidR="00051F1F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con determinazione e con dignità; dovrà continuare a essere custode dei valori della Costituzione e sostenere </w:t>
      </w:r>
      <w:r w:rsidR="00051F1F" w:rsidRPr="00D4590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riforme coerenti con </w:t>
      </w:r>
      <w:r w:rsidR="00051F1F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i principi </w:t>
      </w:r>
      <w:r w:rsidR="00051F1F" w:rsidRPr="00D45909">
        <w:rPr>
          <w:rFonts w:ascii="Times New Roman" w:eastAsia="Times New Roman" w:hAnsi="Times New Roman" w:cs="Times New Roman"/>
          <w:sz w:val="28"/>
          <w:szCs w:val="28"/>
          <w:lang w:eastAsia="it-IT"/>
        </w:rPr>
        <w:t>dello Stato di diritto</w:t>
      </w:r>
      <w:r w:rsidR="00051F1F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; </w:t>
      </w:r>
      <w:r w:rsidRPr="00D45909">
        <w:rPr>
          <w:rFonts w:ascii="Times New Roman" w:eastAsia="Times New Roman" w:hAnsi="Times New Roman" w:cs="Times New Roman"/>
          <w:sz w:val="28"/>
          <w:szCs w:val="28"/>
          <w:lang w:eastAsia="it-IT"/>
        </w:rPr>
        <w:t>d</w:t>
      </w:r>
      <w:r w:rsidR="0072393B">
        <w:rPr>
          <w:rFonts w:ascii="Times New Roman" w:eastAsia="Times New Roman" w:hAnsi="Times New Roman" w:cs="Times New Roman"/>
          <w:sz w:val="28"/>
          <w:szCs w:val="28"/>
          <w:lang w:eastAsia="it-IT"/>
        </w:rPr>
        <w:t>ovrà</w:t>
      </w:r>
      <w:r w:rsidR="00051F1F">
        <w:rPr>
          <w:rFonts w:ascii="Times New Roman" w:eastAsia="Times New Roman" w:hAnsi="Times New Roman" w:cs="Times New Roman"/>
          <w:sz w:val="28"/>
          <w:szCs w:val="28"/>
          <w:lang w:eastAsia="it-IT"/>
        </w:rPr>
        <w:t>, insomma,</w:t>
      </w:r>
      <w:r w:rsidR="0072393B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continuare a </w:t>
      </w:r>
      <w:r w:rsidRPr="00D4590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muoversi nel solco </w:t>
      </w:r>
      <w:r w:rsidR="005C04A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della propria identità, </w:t>
      </w:r>
      <w:r w:rsidR="00D45909" w:rsidRPr="00D4590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segnato dal nostro statuto e </w:t>
      </w:r>
      <w:r w:rsidRPr="00D45909">
        <w:rPr>
          <w:rFonts w:ascii="Times New Roman" w:eastAsia="Times New Roman" w:hAnsi="Times New Roman" w:cs="Times New Roman"/>
          <w:sz w:val="28"/>
          <w:szCs w:val="28"/>
          <w:lang w:eastAsia="it-IT"/>
        </w:rPr>
        <w:t>tracciato da più di</w:t>
      </w:r>
      <w:r w:rsidR="00D45909" w:rsidRPr="00D4590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un secolo d</w:t>
      </w:r>
      <w:r w:rsidR="008D04A4">
        <w:rPr>
          <w:rFonts w:ascii="Times New Roman" w:eastAsia="Times New Roman" w:hAnsi="Times New Roman" w:cs="Times New Roman"/>
          <w:sz w:val="28"/>
          <w:szCs w:val="28"/>
          <w:lang w:eastAsia="it-IT"/>
        </w:rPr>
        <w:t>i</w:t>
      </w:r>
      <w:r w:rsidR="00D45909" w:rsidRPr="00D4590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storia</w:t>
      </w:r>
      <w:r w:rsidR="00FF2F11">
        <w:rPr>
          <w:rFonts w:ascii="Times New Roman" w:eastAsia="Times New Roman" w:hAnsi="Times New Roman" w:cs="Times New Roman"/>
          <w:sz w:val="28"/>
          <w:szCs w:val="28"/>
          <w:lang w:eastAsia="it-IT"/>
        </w:rPr>
        <w:t>,</w:t>
      </w:r>
      <w:r w:rsidR="008E7610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ma con </w:t>
      </w:r>
      <w:r w:rsidR="00FF2F11">
        <w:rPr>
          <w:rFonts w:ascii="Times New Roman" w:eastAsia="Times New Roman" w:hAnsi="Times New Roman" w:cs="Times New Roman"/>
          <w:sz w:val="28"/>
          <w:szCs w:val="28"/>
          <w:lang w:eastAsia="it-IT"/>
        </w:rPr>
        <w:t>maggiore</w:t>
      </w:r>
      <w:r w:rsidR="008E7610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consapevolezza, oggi, della </w:t>
      </w:r>
      <w:r w:rsidR="00FF2F11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crescente </w:t>
      </w:r>
      <w:r w:rsidR="008E7610">
        <w:rPr>
          <w:rFonts w:ascii="Times New Roman" w:eastAsia="Times New Roman" w:hAnsi="Times New Roman" w:cs="Times New Roman"/>
          <w:sz w:val="28"/>
          <w:szCs w:val="28"/>
          <w:lang w:eastAsia="it-IT"/>
        </w:rPr>
        <w:t>complessità e necessità della sua funzione</w:t>
      </w:r>
      <w:r w:rsidR="00051F1F">
        <w:rPr>
          <w:rFonts w:ascii="Times New Roman" w:eastAsia="Times New Roman" w:hAnsi="Times New Roman" w:cs="Times New Roman"/>
          <w:sz w:val="28"/>
          <w:szCs w:val="28"/>
          <w:lang w:eastAsia="it-IT"/>
        </w:rPr>
        <w:t>, che dovrà essere sempre più forte e più presente</w:t>
      </w:r>
      <w:r w:rsidR="00FB54D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; </w:t>
      </w:r>
      <w:r w:rsidR="00D906B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l’Associazione </w:t>
      </w:r>
      <w:r w:rsidR="00051F1F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dovrà </w:t>
      </w:r>
      <w:r w:rsidR="0054691F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sottrarsi </w:t>
      </w:r>
      <w:r w:rsidR="0072393B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ai rischi che potrebbero erodere il prestigio e il rispetto </w:t>
      </w:r>
      <w:r w:rsidR="008E7610">
        <w:rPr>
          <w:rFonts w:ascii="Times New Roman" w:eastAsia="Times New Roman" w:hAnsi="Times New Roman" w:cs="Times New Roman"/>
          <w:sz w:val="28"/>
          <w:szCs w:val="28"/>
          <w:lang w:eastAsia="it-IT"/>
        </w:rPr>
        <w:t>di cui gode</w:t>
      </w:r>
      <w:r w:rsidR="00717E9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8C087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e </w:t>
      </w:r>
      <w:r w:rsidR="0072393B">
        <w:rPr>
          <w:rFonts w:ascii="Times New Roman" w:eastAsia="Times New Roman" w:hAnsi="Times New Roman" w:cs="Times New Roman"/>
          <w:sz w:val="28"/>
          <w:szCs w:val="28"/>
          <w:lang w:eastAsia="it-IT"/>
        </w:rPr>
        <w:t>confinarla nei limiti angusti di una tutela di categoria</w:t>
      </w:r>
      <w:r w:rsidR="00FB54D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; dovrà sottrarsi </w:t>
      </w:r>
      <w:r w:rsidR="002C4082">
        <w:rPr>
          <w:rFonts w:ascii="Times New Roman" w:eastAsia="Times New Roman" w:hAnsi="Times New Roman" w:cs="Times New Roman"/>
          <w:sz w:val="28"/>
          <w:szCs w:val="28"/>
          <w:lang w:eastAsia="it-IT"/>
        </w:rPr>
        <w:t>a</w:t>
      </w:r>
      <w:r w:rsidR="00717E92">
        <w:rPr>
          <w:rFonts w:ascii="Times New Roman" w:eastAsia="Times New Roman" w:hAnsi="Times New Roman" w:cs="Times New Roman"/>
          <w:sz w:val="28"/>
          <w:szCs w:val="28"/>
          <w:lang w:eastAsia="it-IT"/>
        </w:rPr>
        <w:t>lle tentazioni e ai pericoli</w:t>
      </w:r>
      <w:r w:rsidR="002C408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8C087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che potrebbero far scadere la magistratura </w:t>
      </w:r>
      <w:r w:rsidR="00717E9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e la magistratura associata </w:t>
      </w:r>
      <w:r w:rsidR="00777E5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nella </w:t>
      </w:r>
      <w:r w:rsidR="008C087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credibilità </w:t>
      </w:r>
      <w:r w:rsidR="00717E92">
        <w:rPr>
          <w:rFonts w:ascii="Times New Roman" w:eastAsia="Times New Roman" w:hAnsi="Times New Roman" w:cs="Times New Roman"/>
          <w:sz w:val="28"/>
          <w:szCs w:val="28"/>
          <w:lang w:eastAsia="it-IT"/>
        </w:rPr>
        <w:t>che ha saputo conquistarsi</w:t>
      </w:r>
      <w:r w:rsidR="008C087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e farla </w:t>
      </w:r>
      <w:r w:rsidR="0072393B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scivolare nella separatezza </w:t>
      </w:r>
      <w:r w:rsidR="00717E9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e impotenza </w:t>
      </w:r>
      <w:r w:rsidR="0072393B">
        <w:rPr>
          <w:rFonts w:ascii="Times New Roman" w:eastAsia="Times New Roman" w:hAnsi="Times New Roman" w:cs="Times New Roman"/>
          <w:sz w:val="28"/>
          <w:szCs w:val="28"/>
          <w:lang w:eastAsia="it-IT"/>
        </w:rPr>
        <w:t>di quella torre in cui altri vorrebbero rinchiuderla.</w:t>
      </w:r>
    </w:p>
    <w:p w:rsidR="002C4082" w:rsidRDefault="002C4082" w:rsidP="00D459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493BAF" w:rsidRPr="00493BAF" w:rsidRDefault="002C4082" w:rsidP="009164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Vi ringrazio.</w:t>
      </w:r>
    </w:p>
    <w:sectPr w:rsidR="00493BAF" w:rsidRPr="00493BAF" w:rsidSect="00CA3035">
      <w:footerReference w:type="default" r:id="rId9"/>
      <w:pgSz w:w="11906" w:h="16838"/>
      <w:pgMar w:top="1276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50E" w:rsidRDefault="00EC250E" w:rsidP="009164A2">
      <w:pPr>
        <w:spacing w:after="0" w:line="240" w:lineRule="auto"/>
      </w:pPr>
      <w:r>
        <w:separator/>
      </w:r>
    </w:p>
  </w:endnote>
  <w:endnote w:type="continuationSeparator" w:id="1">
    <w:p w:rsidR="00EC250E" w:rsidRDefault="00EC250E" w:rsidP="00916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5535068"/>
      <w:docPartObj>
        <w:docPartGallery w:val="Page Numbers (Bottom of Page)"/>
        <w:docPartUnique/>
      </w:docPartObj>
    </w:sdtPr>
    <w:sdtContent>
      <w:p w:rsidR="00163AEF" w:rsidRDefault="00D53C1F">
        <w:pPr>
          <w:pStyle w:val="Pidipagina"/>
          <w:jc w:val="right"/>
        </w:pPr>
        <w:r>
          <w:fldChar w:fldCharType="begin"/>
        </w:r>
        <w:r w:rsidR="00163AEF">
          <w:instrText>PAGE   \* MERGEFORMAT</w:instrText>
        </w:r>
        <w:r>
          <w:fldChar w:fldCharType="separate"/>
        </w:r>
        <w:r w:rsidR="00896825">
          <w:rPr>
            <w:noProof/>
          </w:rPr>
          <w:t>5</w:t>
        </w:r>
        <w:r>
          <w:fldChar w:fldCharType="end"/>
        </w:r>
      </w:p>
    </w:sdtContent>
  </w:sdt>
  <w:p w:rsidR="00163AEF" w:rsidRDefault="00163AE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50E" w:rsidRDefault="00EC250E" w:rsidP="009164A2">
      <w:pPr>
        <w:spacing w:after="0" w:line="240" w:lineRule="auto"/>
      </w:pPr>
      <w:r>
        <w:separator/>
      </w:r>
    </w:p>
  </w:footnote>
  <w:footnote w:type="continuationSeparator" w:id="1">
    <w:p w:rsidR="00EC250E" w:rsidRDefault="00EC250E" w:rsidP="009164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9013F"/>
    <w:multiLevelType w:val="multilevel"/>
    <w:tmpl w:val="BCD26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DB018B"/>
    <w:multiLevelType w:val="multilevel"/>
    <w:tmpl w:val="BCD26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3BAF"/>
    <w:rsid w:val="000413B8"/>
    <w:rsid w:val="0004333C"/>
    <w:rsid w:val="00044301"/>
    <w:rsid w:val="00051F1F"/>
    <w:rsid w:val="000664FB"/>
    <w:rsid w:val="000932B4"/>
    <w:rsid w:val="000B1209"/>
    <w:rsid w:val="000D56E8"/>
    <w:rsid w:val="00102912"/>
    <w:rsid w:val="00120B72"/>
    <w:rsid w:val="00147414"/>
    <w:rsid w:val="00163AEF"/>
    <w:rsid w:val="00185AD9"/>
    <w:rsid w:val="001B0683"/>
    <w:rsid w:val="001D232D"/>
    <w:rsid w:val="001D5080"/>
    <w:rsid w:val="00203D35"/>
    <w:rsid w:val="00210023"/>
    <w:rsid w:val="0021274E"/>
    <w:rsid w:val="00226227"/>
    <w:rsid w:val="00234E25"/>
    <w:rsid w:val="0029739F"/>
    <w:rsid w:val="002A1DE2"/>
    <w:rsid w:val="002A37CC"/>
    <w:rsid w:val="002B368B"/>
    <w:rsid w:val="002B4A70"/>
    <w:rsid w:val="002C4082"/>
    <w:rsid w:val="002C4D1F"/>
    <w:rsid w:val="002E1980"/>
    <w:rsid w:val="00340FB0"/>
    <w:rsid w:val="00374986"/>
    <w:rsid w:val="003B485B"/>
    <w:rsid w:val="003C3CD5"/>
    <w:rsid w:val="003D150B"/>
    <w:rsid w:val="003D4A22"/>
    <w:rsid w:val="003E1849"/>
    <w:rsid w:val="003F29D9"/>
    <w:rsid w:val="00432021"/>
    <w:rsid w:val="00445B84"/>
    <w:rsid w:val="0048671C"/>
    <w:rsid w:val="00493BAF"/>
    <w:rsid w:val="00495627"/>
    <w:rsid w:val="004C3E34"/>
    <w:rsid w:val="004D0405"/>
    <w:rsid w:val="004D35A4"/>
    <w:rsid w:val="004E44D1"/>
    <w:rsid w:val="00514A18"/>
    <w:rsid w:val="005150DA"/>
    <w:rsid w:val="0052618E"/>
    <w:rsid w:val="00527AB4"/>
    <w:rsid w:val="0054691F"/>
    <w:rsid w:val="00566CC1"/>
    <w:rsid w:val="005A6AE2"/>
    <w:rsid w:val="005C04A2"/>
    <w:rsid w:val="005C07B0"/>
    <w:rsid w:val="0066071D"/>
    <w:rsid w:val="006942EB"/>
    <w:rsid w:val="006A3780"/>
    <w:rsid w:val="006B6ECE"/>
    <w:rsid w:val="006D3A26"/>
    <w:rsid w:val="006D3BD7"/>
    <w:rsid w:val="006D484E"/>
    <w:rsid w:val="006E0F00"/>
    <w:rsid w:val="006F25F8"/>
    <w:rsid w:val="00711CDA"/>
    <w:rsid w:val="00717E92"/>
    <w:rsid w:val="00722B56"/>
    <w:rsid w:val="0072393B"/>
    <w:rsid w:val="007374E9"/>
    <w:rsid w:val="00741EC3"/>
    <w:rsid w:val="00761BF6"/>
    <w:rsid w:val="00777E5A"/>
    <w:rsid w:val="007C4A2A"/>
    <w:rsid w:val="007C6C3F"/>
    <w:rsid w:val="007D1E6B"/>
    <w:rsid w:val="0080167E"/>
    <w:rsid w:val="008145D7"/>
    <w:rsid w:val="00816085"/>
    <w:rsid w:val="0086300C"/>
    <w:rsid w:val="00863940"/>
    <w:rsid w:val="00867869"/>
    <w:rsid w:val="00896825"/>
    <w:rsid w:val="008C0873"/>
    <w:rsid w:val="008D04A4"/>
    <w:rsid w:val="008D1CFC"/>
    <w:rsid w:val="008E7610"/>
    <w:rsid w:val="009164A2"/>
    <w:rsid w:val="00956730"/>
    <w:rsid w:val="009570C2"/>
    <w:rsid w:val="00980EEB"/>
    <w:rsid w:val="0098437D"/>
    <w:rsid w:val="009C2A39"/>
    <w:rsid w:val="009C4F6F"/>
    <w:rsid w:val="009F53C9"/>
    <w:rsid w:val="00A00773"/>
    <w:rsid w:val="00A52458"/>
    <w:rsid w:val="00AC6B99"/>
    <w:rsid w:val="00AF216B"/>
    <w:rsid w:val="00B01843"/>
    <w:rsid w:val="00B101FC"/>
    <w:rsid w:val="00B13729"/>
    <w:rsid w:val="00B335AD"/>
    <w:rsid w:val="00B73A18"/>
    <w:rsid w:val="00B742AF"/>
    <w:rsid w:val="00B74E03"/>
    <w:rsid w:val="00B955FC"/>
    <w:rsid w:val="00BD7A73"/>
    <w:rsid w:val="00C0769C"/>
    <w:rsid w:val="00C208D2"/>
    <w:rsid w:val="00C319D9"/>
    <w:rsid w:val="00C330FC"/>
    <w:rsid w:val="00C74ECC"/>
    <w:rsid w:val="00C77466"/>
    <w:rsid w:val="00C83963"/>
    <w:rsid w:val="00CA3035"/>
    <w:rsid w:val="00CB4827"/>
    <w:rsid w:val="00D03540"/>
    <w:rsid w:val="00D32C4E"/>
    <w:rsid w:val="00D33825"/>
    <w:rsid w:val="00D45909"/>
    <w:rsid w:val="00D4756E"/>
    <w:rsid w:val="00D505B4"/>
    <w:rsid w:val="00D53C1F"/>
    <w:rsid w:val="00D65DC6"/>
    <w:rsid w:val="00D660A2"/>
    <w:rsid w:val="00D80BA0"/>
    <w:rsid w:val="00D82118"/>
    <w:rsid w:val="00D906B3"/>
    <w:rsid w:val="00DB5309"/>
    <w:rsid w:val="00DC26A5"/>
    <w:rsid w:val="00E062C0"/>
    <w:rsid w:val="00E20A5D"/>
    <w:rsid w:val="00E47F79"/>
    <w:rsid w:val="00E53215"/>
    <w:rsid w:val="00E54091"/>
    <w:rsid w:val="00E7430A"/>
    <w:rsid w:val="00EC250E"/>
    <w:rsid w:val="00F005AD"/>
    <w:rsid w:val="00F011B4"/>
    <w:rsid w:val="00F03FF5"/>
    <w:rsid w:val="00F21229"/>
    <w:rsid w:val="00F2231C"/>
    <w:rsid w:val="00F41560"/>
    <w:rsid w:val="00F518AF"/>
    <w:rsid w:val="00F65CA1"/>
    <w:rsid w:val="00FB54D5"/>
    <w:rsid w:val="00FF2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53C1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164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64A2"/>
  </w:style>
  <w:style w:type="paragraph" w:styleId="Pidipagina">
    <w:name w:val="footer"/>
    <w:basedOn w:val="Normale"/>
    <w:link w:val="PidipaginaCarattere"/>
    <w:uiPriority w:val="99"/>
    <w:unhideWhenUsed/>
    <w:rsid w:val="009164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64A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4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49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164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64A2"/>
  </w:style>
  <w:style w:type="paragraph" w:styleId="Pidipagina">
    <w:name w:val="footer"/>
    <w:basedOn w:val="Normale"/>
    <w:link w:val="PidipaginaCarattere"/>
    <w:uiPriority w:val="99"/>
    <w:unhideWhenUsed/>
    <w:rsid w:val="009164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64A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4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49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2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1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6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34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70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053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4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316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2683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6194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2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8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2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33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9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50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34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49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20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16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18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56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83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1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8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06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46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80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78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77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9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23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7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60FD7-2FD9-4BEC-AFB9-CF4477FD3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2046</Words>
  <Characters>11668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r.sabelli</cp:lastModifiedBy>
  <cp:revision>2</cp:revision>
  <dcterms:created xsi:type="dcterms:W3CDTF">2015-02-23T08:43:00Z</dcterms:created>
  <dcterms:modified xsi:type="dcterms:W3CDTF">2015-02-23T08:43:00Z</dcterms:modified>
</cp:coreProperties>
</file>